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Na osnovu člana 25. Statuta Općine/Opštine Bosanski  Petrovac («Službeni glasnik Općine/ Opštine Bosanski Petrovac», broj: 7/08), Općinsko/Opštinsko vijeće Općine/Opštine Bosanski Petrovac, na </w:t>
      </w:r>
      <w:r w:rsidR="00DE37DA">
        <w:rPr>
          <w:rFonts w:ascii="Arial" w:hAnsi="Arial" w:cs="Arial"/>
          <w:sz w:val="20"/>
          <w:szCs w:val="20"/>
        </w:rPr>
        <w:t>XX</w:t>
      </w:r>
      <w:r w:rsidR="0047581C">
        <w:rPr>
          <w:rFonts w:ascii="Arial" w:hAnsi="Arial" w:cs="Arial"/>
          <w:sz w:val="20"/>
          <w:szCs w:val="20"/>
        </w:rPr>
        <w:t>II-oj</w:t>
      </w:r>
      <w:r w:rsidRPr="007F247F">
        <w:rPr>
          <w:rFonts w:ascii="Arial" w:hAnsi="Arial" w:cs="Arial"/>
          <w:sz w:val="20"/>
          <w:szCs w:val="20"/>
        </w:rPr>
        <w:t xml:space="preserve"> </w:t>
      </w:r>
      <w:r w:rsidR="00DE37DA">
        <w:rPr>
          <w:rFonts w:ascii="Arial" w:hAnsi="Arial" w:cs="Arial"/>
          <w:sz w:val="20"/>
          <w:szCs w:val="20"/>
        </w:rPr>
        <w:t>Redovnoj</w:t>
      </w:r>
      <w:r w:rsidRPr="007F247F">
        <w:rPr>
          <w:rFonts w:ascii="Arial" w:hAnsi="Arial" w:cs="Arial"/>
          <w:sz w:val="20"/>
          <w:szCs w:val="20"/>
        </w:rPr>
        <w:t xml:space="preserve"> sjednici održanoj dana,</w:t>
      </w:r>
      <w:r w:rsidR="0047581C">
        <w:rPr>
          <w:rFonts w:ascii="Arial" w:hAnsi="Arial" w:cs="Arial"/>
          <w:sz w:val="20"/>
          <w:szCs w:val="20"/>
        </w:rPr>
        <w:t xml:space="preserve"> 26.12</w:t>
      </w:r>
      <w:r>
        <w:rPr>
          <w:rFonts w:ascii="Arial" w:hAnsi="Arial" w:cs="Arial"/>
          <w:sz w:val="20"/>
          <w:szCs w:val="20"/>
        </w:rPr>
        <w:t>.2022.</w:t>
      </w:r>
      <w:r w:rsidRPr="007F247F">
        <w:rPr>
          <w:rFonts w:ascii="Arial" w:hAnsi="Arial" w:cs="Arial"/>
          <w:sz w:val="20"/>
          <w:szCs w:val="20"/>
        </w:rPr>
        <w:t xml:space="preserve"> godine, donijelo je</w:t>
      </w:r>
    </w:p>
    <w:p w:rsidR="007463AB" w:rsidRPr="007F247F" w:rsidRDefault="007463AB" w:rsidP="007463AB">
      <w:pPr>
        <w:rPr>
          <w:rFonts w:ascii="Arial" w:hAnsi="Arial" w:cs="Arial"/>
          <w:b/>
          <w:sz w:val="20"/>
          <w:szCs w:val="20"/>
        </w:rPr>
      </w:pPr>
    </w:p>
    <w:p w:rsidR="007463AB" w:rsidRPr="00AA4E6E" w:rsidRDefault="007463AB" w:rsidP="007463AB">
      <w:pPr>
        <w:rPr>
          <w:rFonts w:ascii="Arial" w:hAnsi="Arial" w:cs="Arial"/>
          <w:b/>
          <w:sz w:val="20"/>
          <w:szCs w:val="20"/>
        </w:rPr>
      </w:pPr>
      <w:r w:rsidRPr="007F247F">
        <w:rPr>
          <w:rFonts w:ascii="Arial" w:hAnsi="Arial" w:cs="Arial"/>
          <w:b/>
          <w:sz w:val="20"/>
          <w:szCs w:val="20"/>
        </w:rPr>
        <w:t xml:space="preserve"> </w:t>
      </w:r>
    </w:p>
    <w:p w:rsidR="007463AB" w:rsidRPr="00AA4E6E" w:rsidRDefault="007463AB" w:rsidP="007463AB">
      <w:pPr>
        <w:jc w:val="center"/>
        <w:rPr>
          <w:rFonts w:ascii="Arial" w:hAnsi="Arial" w:cs="Arial"/>
          <w:b/>
          <w:sz w:val="20"/>
          <w:szCs w:val="20"/>
        </w:rPr>
      </w:pPr>
      <w:r w:rsidRPr="00AA4E6E">
        <w:rPr>
          <w:rFonts w:ascii="Arial" w:hAnsi="Arial" w:cs="Arial"/>
          <w:b/>
          <w:sz w:val="20"/>
          <w:szCs w:val="20"/>
        </w:rPr>
        <w:t>P  R  O  G  R  A  M</w:t>
      </w:r>
    </w:p>
    <w:p w:rsidR="007463AB" w:rsidRPr="00AA4E6E" w:rsidRDefault="007463AB" w:rsidP="007463AB">
      <w:pPr>
        <w:jc w:val="center"/>
        <w:rPr>
          <w:rFonts w:ascii="Arial" w:hAnsi="Arial" w:cs="Arial"/>
          <w:b/>
          <w:sz w:val="20"/>
          <w:szCs w:val="20"/>
        </w:rPr>
      </w:pPr>
      <w:r w:rsidRPr="00AA4E6E">
        <w:rPr>
          <w:rFonts w:ascii="Arial" w:hAnsi="Arial" w:cs="Arial"/>
          <w:b/>
          <w:sz w:val="20"/>
          <w:szCs w:val="20"/>
        </w:rPr>
        <w:t>rada Općinskog/Opštinskog vijeća Općine/Opštine Bosanski Petrovac,</w:t>
      </w:r>
    </w:p>
    <w:p w:rsidR="007463AB" w:rsidRPr="00AA4E6E" w:rsidRDefault="00DE37DA" w:rsidP="007463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 2023</w:t>
      </w:r>
      <w:r w:rsidR="007463AB" w:rsidRPr="00AA4E6E">
        <w:rPr>
          <w:rFonts w:ascii="Arial" w:hAnsi="Arial" w:cs="Arial"/>
          <w:b/>
          <w:sz w:val="20"/>
          <w:szCs w:val="20"/>
          <w:u w:val="single"/>
        </w:rPr>
        <w:t>.godinu</w:t>
      </w:r>
    </w:p>
    <w:p w:rsidR="007463AB" w:rsidRPr="00AA4E6E" w:rsidRDefault="007463AB" w:rsidP="007463AB">
      <w:pPr>
        <w:rPr>
          <w:rFonts w:ascii="Arial" w:hAnsi="Arial" w:cs="Arial"/>
          <w:b/>
          <w:sz w:val="20"/>
          <w:szCs w:val="20"/>
        </w:rPr>
      </w:pPr>
    </w:p>
    <w:p w:rsidR="007463AB" w:rsidRPr="007F247F" w:rsidRDefault="007463AB" w:rsidP="007463AB">
      <w:pPr>
        <w:rPr>
          <w:rStyle w:val="Strong"/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7463AB" w:rsidRPr="007F247F" w:rsidRDefault="007463AB" w:rsidP="007463AB">
      <w:pPr>
        <w:rPr>
          <w:rFonts w:ascii="Arial" w:hAnsi="Arial" w:cs="Arial"/>
          <w:sz w:val="20"/>
          <w:szCs w:val="20"/>
        </w:rPr>
      </w:pPr>
      <w:r w:rsidRPr="007F247F">
        <w:rPr>
          <w:rStyle w:val="Strong"/>
          <w:rFonts w:ascii="Arial" w:hAnsi="Arial" w:cs="Arial"/>
          <w:i/>
          <w:iCs/>
          <w:sz w:val="20"/>
          <w:szCs w:val="20"/>
        </w:rPr>
        <w:t xml:space="preserve"> UVODNI DIO                                                                                                                                               </w:t>
      </w:r>
      <w:r w:rsidRPr="007F247F">
        <w:rPr>
          <w:rFonts w:ascii="Arial" w:hAnsi="Arial" w:cs="Arial"/>
          <w:sz w:val="20"/>
          <w:szCs w:val="20"/>
        </w:rPr>
        <w:t xml:space="preserve">     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>Program rada Općinskog/Opštinskog vijeća Općine/O</w:t>
      </w:r>
      <w:r w:rsidR="00DE37DA">
        <w:rPr>
          <w:rFonts w:ascii="Arial" w:hAnsi="Arial" w:cs="Arial"/>
          <w:sz w:val="20"/>
          <w:szCs w:val="20"/>
        </w:rPr>
        <w:t>pštine Bosanski Petrovac za 2023</w:t>
      </w:r>
      <w:r w:rsidRPr="007F247F">
        <w:rPr>
          <w:rFonts w:ascii="Arial" w:hAnsi="Arial" w:cs="Arial"/>
          <w:sz w:val="20"/>
          <w:szCs w:val="20"/>
        </w:rPr>
        <w:t>. godinu sadrži pitanja i zadatke iz nadležnosti Općinskog vijeća, njihov osnovni sadržaj i način ostvarivanja, a koji proizilaze iz zakona, Statuta Općine, odluka i drugih akata Općinskog/Opštinskog vijeća, kao i nosioce poslova i zadataka, pitanja koja se stavljaju na javnu raspravu i rokovi za njihovo razmatranje. Ovaj Program rada sadrži i koji su u nadležnosti ovog predstavničkog organa, čiji će sadržaj ojačati njegovu ulogu i potpuniji odgovor zahtjevima i interesima građana Općine Općine Bosanski Petrovac.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 II – REDOVNE SJEDNICE OPĆINSKOG/OPŠTINSKOG VIJEĆA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Redovne sjednice Općinskog/Opštinskog vijeća Općine/Opštine Bosanski Petrovac, pripremaju se i održavaju, u pravilu, jednom mjesečno, a radi raspravljanja i odlučivanja o pitanjima predviđenim Programom rada, uključujući i druga pitanja, zavisno od aktuelne situacije i potreba i interesa građana Općine kao lokalne zajednice.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Program rada Općinskog/Opštinskog vijeća će se temeljiti na opredjeljenjima iz Programa rada Općinskog/Opštinskog načelnika, a koji predstavlja osnovu za izradu ovog Programa. Tako bi, pored zadataka iz nadležnosti Vijeća, Programom rada trebale biti obuhvaćene teme o aktuelnim životnim pitanjima građana, koje su u nadležnosti drugih institucija i viših nivoa vlasti. Posebno će se razmatrati pitanja iz stambene oblasti, prostornog planiranja, obrazovanja, kulture, sporta, komunalne djelatnosti, zaštite okoliša, te druga važna pitanja.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Općinsko/Opštinsko vijeće će razmatrati i pitanja kao što su: izbor i imenovanje, donošenje određenih akata i rješenja iz oblasti prostornog </w:t>
      </w:r>
      <w:r w:rsidRPr="007F247F">
        <w:rPr>
          <w:rFonts w:ascii="Arial" w:hAnsi="Arial" w:cs="Arial"/>
          <w:sz w:val="20"/>
          <w:szCs w:val="20"/>
        </w:rPr>
        <w:lastRenderedPageBreak/>
        <w:t xml:space="preserve">uređenja, imovinsko-pravne oblasti, kao i drugih akata koje predlažu ovlašteni predlagači.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Također će biti razmatrane i oblasti koje su Zakonom o principima lokalne samouprave FBiH ili drugim propisima date u nadležnost Općinama/Opštinama, kao što su javni parkinzi, igre na sreću itd, a čijim se preciznim regulisanjem i primjenom Općini/Opštini mogu pribaviti značajni prihodi.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Program rada će biti otvoren i za druga pitanja i inicijative, koje se budu nametale svakodnevnom praksom i potrebama za njihovo razmatranje.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Stalna radna tijela Općinskog/Opštinskog vijeća će, u skladu sa ovim Programom i nadležnostima utvrđenim Statutom Općine/Opštine i Poslovnikom Općinskog/Opštinskog vijeća, razmatrati materijale pripremljene za sjednice Vijeća, a prema potrebi će i sami pripremati određene materijale iz nadležnosti ili na zahtjev Vijeća. Općinsko/Opštinsko vijeće će, redovno, zahtijevati od Općinskog /Opštinskog načelnika da podnese izvještaj i informacije o stanju i problematici koju treba da razmotri Vijeće, da blagovremeno predlaže odgovarajuće odluke, zaključke ili rješenja koja će se razmatrati na sjednicama Općinskog/Opštinskog vijeća. Pored pitanja predviđenih ovim programom, Općinski /Opštinski načelnik će, iz svoje nadležnosti, dostavljati i druge prijedloge akata koje treba da razmatra Vijeće. Vijeće će, prema ukazanoj potrebi, povremeo tražiti od Općinskog/Opštinskog načelnika da dostavi materijale koji su od interesa za Općinu/Opštinu i građane, koji nisu obuhvaćeni ovim programom, a koje Vijeće treba razmotriti i eventualno usvojiti. 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>Kolegij Općinskog/Opštinskog vijeća će, redovno razmatrati realizaciju zacrtanih programskih zadataka, kao i ukazanih potreba za novim temama i predlagati ih na razmatranje Vijeću. Ovaj Program rada predstavlja samo okvirni dio rada Općinskog/Opštinskog vijeća i operativnog je karaktera, jer će Vijeće razmatrati i druga pitanja koja nisu predviđena ovim Programom rada, a za njihovo razmatranje se ukaže potreba, a naprijed navedeni subjekti su dužni pratiti ostvarivanje i realizaciju ovog Programa. Ovaj Program obuhvata oblasti iz djelokruga Općine/Opštine utvrđenog Statutom Općine/Opštine, a uvrštene teme proizilaze iz zakonskih i drugih propisa. Njegov sadržaj činit će, a kao što je bio slučaj i do sada, informativni, izvještajni i nor</w:t>
      </w:r>
      <w:r w:rsidR="00F64B6A">
        <w:rPr>
          <w:rFonts w:ascii="Arial" w:hAnsi="Arial" w:cs="Arial"/>
          <w:sz w:val="20"/>
          <w:szCs w:val="20"/>
        </w:rPr>
        <w:t>mativni materijali.</w:t>
      </w:r>
    </w:p>
    <w:p w:rsidR="007463AB" w:rsidRPr="007F247F" w:rsidRDefault="007463AB" w:rsidP="007463AB">
      <w:pPr>
        <w:jc w:val="both"/>
        <w:rPr>
          <w:rFonts w:ascii="Arial" w:hAnsi="Arial" w:cs="Arial"/>
          <w:sz w:val="20"/>
          <w:szCs w:val="20"/>
        </w:rPr>
      </w:pPr>
      <w:r w:rsidRPr="007F247F">
        <w:rPr>
          <w:rFonts w:ascii="Arial" w:hAnsi="Arial" w:cs="Arial"/>
          <w:sz w:val="20"/>
          <w:szCs w:val="20"/>
        </w:rPr>
        <w:t xml:space="preserve">Program rada je koncipiran za cijelu kalendarsku godinu kako slijedi: </w:t>
      </w:r>
    </w:p>
    <w:p w:rsidR="007463AB" w:rsidRDefault="007463AB" w:rsidP="007463AB">
      <w:pPr>
        <w:spacing w:before="50"/>
        <w:rPr>
          <w:rFonts w:ascii="Arial" w:hAnsi="Arial" w:cs="Arial"/>
          <w:sz w:val="20"/>
          <w:szCs w:val="20"/>
        </w:rPr>
        <w:sectPr w:rsidR="007463AB" w:rsidSect="007463AB">
          <w:headerReference w:type="default" r:id="rId7"/>
          <w:headerReference w:type="first" r:id="rId8"/>
          <w:pgSz w:w="11909" w:h="16834" w:code="9"/>
          <w:pgMar w:top="1440" w:right="1440" w:bottom="1440" w:left="1440" w:header="720" w:footer="720" w:gutter="0"/>
          <w:cols w:num="2" w:space="285"/>
          <w:titlePg/>
          <w:docGrid w:linePitch="326"/>
        </w:sectPr>
      </w:pPr>
    </w:p>
    <w:p w:rsidR="007463AB" w:rsidRDefault="007463AB" w:rsidP="007463AB">
      <w:pPr>
        <w:spacing w:before="50"/>
        <w:rPr>
          <w:rFonts w:ascii="Arial" w:hAnsi="Arial" w:cs="Arial"/>
          <w:sz w:val="20"/>
          <w:szCs w:val="20"/>
        </w:rPr>
      </w:pPr>
    </w:p>
    <w:p w:rsidR="007463AB" w:rsidRDefault="007463AB" w:rsidP="007463AB">
      <w:pPr>
        <w:spacing w:before="50"/>
        <w:rPr>
          <w:rFonts w:ascii="Arial" w:hAnsi="Arial" w:cs="Arial"/>
          <w:sz w:val="20"/>
          <w:szCs w:val="20"/>
        </w:rPr>
      </w:pPr>
    </w:p>
    <w:p w:rsidR="007463AB" w:rsidRDefault="007463AB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7463AB" w:rsidRDefault="007463AB" w:rsidP="007463AB">
      <w:pPr>
        <w:spacing w:before="50"/>
        <w:rPr>
          <w:rFonts w:ascii="Arial" w:hAnsi="Arial" w:cs="Arial"/>
          <w:b/>
          <w:sz w:val="18"/>
          <w:szCs w:val="18"/>
        </w:rPr>
      </w:pPr>
      <w:r w:rsidRPr="00E21DDA">
        <w:rPr>
          <w:rFonts w:ascii="Arial" w:hAnsi="Arial" w:cs="Arial"/>
          <w:b/>
          <w:sz w:val="18"/>
          <w:szCs w:val="18"/>
        </w:rPr>
        <w:lastRenderedPageBreak/>
        <w:t>II Tematski dio</w:t>
      </w:r>
    </w:p>
    <w:p w:rsidR="007463AB" w:rsidRPr="00FE2E1A" w:rsidRDefault="007463AB" w:rsidP="007463AB">
      <w:pPr>
        <w:spacing w:before="5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Januar</w:t>
      </w:r>
    </w:p>
    <w:p w:rsidR="007463AB" w:rsidRDefault="007463AB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7463AB" w:rsidRDefault="007463AB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7463AB" w:rsidRDefault="007463AB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1" w:tblpY="223"/>
        <w:tblW w:w="12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4820"/>
        <w:gridCol w:w="4110"/>
        <w:gridCol w:w="2268"/>
      </w:tblGrid>
      <w:tr w:rsidR="007463AB" w:rsidRPr="00E9285D" w:rsidTr="0091329D">
        <w:trPr>
          <w:trHeight w:val="1141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r/b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7F247F" w:rsidRDefault="007463AB" w:rsidP="007F1F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Januar</w:t>
            </w: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Default="007463AB" w:rsidP="007F1F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Tačka dnevnog reda</w:t>
            </w:r>
          </w:p>
          <w:p w:rsidR="007463AB" w:rsidRDefault="007463AB" w:rsidP="007F1F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Obrađivač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63AB" w:rsidRDefault="007463AB" w:rsidP="007F1FC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7F1FC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Predlagač</w:t>
            </w:r>
          </w:p>
        </w:tc>
      </w:tr>
      <w:tr w:rsidR="007463AB" w:rsidRPr="008C7413" w:rsidTr="0091329D">
        <w:trPr>
          <w:trHeight w:val="561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91329D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Donošenje Programa obavljanja</w:t>
            </w:r>
          </w:p>
          <w:p w:rsidR="007463AB" w:rsidRDefault="0091329D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Usluga</w:t>
            </w:r>
            <w:r w:rsidR="00746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 xml:space="preserve"> zajedničke komunalne potrošnje.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stambeno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komunalnu djelatnost, …</w:t>
            </w:r>
          </w:p>
          <w:p w:rsidR="007463AB" w:rsidRPr="008C7413" w:rsidRDefault="007463AB" w:rsidP="007F1FCC">
            <w:pPr>
              <w:ind w:right="-5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AB" w:rsidRPr="008C7413" w:rsidRDefault="0091329D" w:rsidP="007F1FC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63AB">
              <w:rPr>
                <w:rFonts w:ascii="Arial" w:hAnsi="Arial" w:cs="Arial"/>
                <w:sz w:val="18"/>
                <w:szCs w:val="18"/>
              </w:rPr>
              <w:t xml:space="preserve">Načelnik </w:t>
            </w:r>
            <w:r w:rsidR="000831E6">
              <w:rPr>
                <w:rFonts w:ascii="Arial" w:hAnsi="Arial" w:cs="Arial"/>
                <w:sz w:val="18"/>
                <w:szCs w:val="18"/>
              </w:rPr>
              <w:t>Općine</w:t>
            </w:r>
          </w:p>
        </w:tc>
      </w:tr>
      <w:tr w:rsidR="007463AB" w:rsidRPr="008C7413" w:rsidTr="0091329D">
        <w:trPr>
          <w:trHeight w:val="561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91329D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Plan zi</w:t>
            </w:r>
            <w:r w:rsidR="00DE37DA">
              <w:rPr>
                <w:rFonts w:ascii="Arial" w:hAnsi="Arial" w:cs="Arial"/>
                <w:sz w:val="18"/>
                <w:szCs w:val="18"/>
              </w:rPr>
              <w:t>mskog održavanja puteva za 22/23</w:t>
            </w:r>
            <w:r w:rsidR="00746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godinu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/>
          </w:tcPr>
          <w:p w:rsidR="007463AB" w:rsidRPr="008C7413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stambeno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komunalnu djelatnost, …</w:t>
            </w:r>
          </w:p>
          <w:p w:rsidR="007463AB" w:rsidRPr="008C7413" w:rsidRDefault="007463AB" w:rsidP="007F1FCC">
            <w:pPr>
              <w:ind w:right="-5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AB" w:rsidRPr="008C7413" w:rsidRDefault="0091329D" w:rsidP="007F1FC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63AB">
              <w:rPr>
                <w:rFonts w:ascii="Arial" w:hAnsi="Arial" w:cs="Arial"/>
                <w:sz w:val="18"/>
                <w:szCs w:val="18"/>
              </w:rPr>
              <w:t xml:space="preserve">Načelnik </w:t>
            </w:r>
            <w:r w:rsidR="000831E6">
              <w:rPr>
                <w:rFonts w:ascii="Arial" w:hAnsi="Arial" w:cs="Arial"/>
                <w:sz w:val="18"/>
                <w:szCs w:val="18"/>
              </w:rPr>
              <w:t>Općine</w:t>
            </w:r>
          </w:p>
        </w:tc>
      </w:tr>
      <w:tr w:rsidR="007463AB" w:rsidRPr="008C7413" w:rsidTr="0091329D">
        <w:trPr>
          <w:trHeight w:val="841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91329D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7463AB">
              <w:rPr>
                <w:rFonts w:ascii="Arial" w:hAnsi="Arial" w:cs="Arial"/>
                <w:sz w:val="18"/>
                <w:szCs w:val="18"/>
              </w:rPr>
              <w:t>-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Plan ljetnog održavanja puteva</w:t>
            </w:r>
          </w:p>
          <w:p w:rsidR="007463AB" w:rsidRDefault="0091329D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="00DE37DA">
              <w:rPr>
                <w:rFonts w:ascii="Arial" w:hAnsi="Arial" w:cs="Arial"/>
                <w:sz w:val="18"/>
                <w:szCs w:val="18"/>
              </w:rPr>
              <w:t>za 2023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, god</w:t>
            </w:r>
            <w:r w:rsidR="007463A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63AB" w:rsidRPr="008C7413" w:rsidRDefault="007463AB" w:rsidP="007F1FCC">
            <w:pPr>
              <w:ind w:right="-5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stambeno</w:t>
            </w:r>
            <w:r>
              <w:rPr>
                <w:rFonts w:ascii="Arial" w:hAnsi="Arial" w:cs="Arial"/>
                <w:sz w:val="18"/>
                <w:szCs w:val="18"/>
              </w:rPr>
              <w:t xml:space="preserve"> komunalnu djelatnost, …</w:t>
            </w:r>
          </w:p>
          <w:p w:rsidR="007463AB" w:rsidRPr="008C7413" w:rsidRDefault="007463AB" w:rsidP="007F1FCC">
            <w:pPr>
              <w:ind w:right="-5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AB" w:rsidRPr="008C7413" w:rsidRDefault="0091329D" w:rsidP="007F1FC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63AB">
              <w:rPr>
                <w:rFonts w:ascii="Arial" w:hAnsi="Arial" w:cs="Arial"/>
                <w:sz w:val="18"/>
                <w:szCs w:val="18"/>
              </w:rPr>
              <w:t xml:space="preserve">Načelnik </w:t>
            </w:r>
            <w:r w:rsidR="000831E6">
              <w:rPr>
                <w:rFonts w:ascii="Arial" w:hAnsi="Arial" w:cs="Arial"/>
                <w:sz w:val="18"/>
                <w:szCs w:val="18"/>
              </w:rPr>
              <w:t>Općine</w:t>
            </w:r>
          </w:p>
        </w:tc>
      </w:tr>
      <w:tr w:rsidR="007463AB" w:rsidRPr="008C7413" w:rsidTr="0091329D">
        <w:trPr>
          <w:trHeight w:val="841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Default="007D7ED9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7F1FCC">
            <w:pPr>
              <w:ind w:right="-59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91329D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7463AB">
              <w:rPr>
                <w:rFonts w:ascii="Arial" w:hAnsi="Arial" w:cs="Arial"/>
                <w:sz w:val="18"/>
                <w:szCs w:val="18"/>
              </w:rPr>
              <w:t>Program ur</w:t>
            </w:r>
            <w:r w:rsidR="00DE37DA">
              <w:rPr>
                <w:rFonts w:ascii="Arial" w:hAnsi="Arial" w:cs="Arial"/>
                <w:sz w:val="18"/>
                <w:szCs w:val="18"/>
              </w:rPr>
              <w:t>eđenja javnih površina , za 2023</w:t>
            </w:r>
            <w:r w:rsidR="007463AB">
              <w:rPr>
                <w:rFonts w:ascii="Arial" w:hAnsi="Arial" w:cs="Arial"/>
                <w:sz w:val="18"/>
                <w:szCs w:val="18"/>
              </w:rPr>
              <w:t>.godinu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7F1FCC">
            <w:pPr>
              <w:ind w:right="-5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463AB" w:rsidRDefault="007463AB" w:rsidP="0091329D">
            <w:pPr>
              <w:ind w:right="-591"/>
              <w:rPr>
                <w:rFonts w:ascii="Arial" w:hAnsi="Arial" w:cs="Arial"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Cs/>
                <w:sz w:val="18"/>
                <w:szCs w:val="18"/>
              </w:rPr>
              <w:t>Služba za stambeno komu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nalnu djelatnost,</w:t>
            </w:r>
          </w:p>
          <w:p w:rsidR="007463AB" w:rsidRPr="008C7413" w:rsidRDefault="007463AB" w:rsidP="007F1FCC">
            <w:pPr>
              <w:ind w:right="-5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AB" w:rsidRPr="008C7413" w:rsidRDefault="0091329D" w:rsidP="007F1FCC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63AB">
              <w:rPr>
                <w:rFonts w:ascii="Arial" w:hAnsi="Arial" w:cs="Arial"/>
                <w:sz w:val="18"/>
                <w:szCs w:val="18"/>
              </w:rPr>
              <w:t xml:space="preserve">Načelnik </w:t>
            </w:r>
            <w:r w:rsidR="000831E6">
              <w:rPr>
                <w:rFonts w:ascii="Arial" w:hAnsi="Arial" w:cs="Arial"/>
                <w:sz w:val="18"/>
                <w:szCs w:val="18"/>
              </w:rPr>
              <w:t>Općine</w:t>
            </w:r>
          </w:p>
        </w:tc>
      </w:tr>
      <w:tr w:rsidR="007463AB" w:rsidRPr="003870A9" w:rsidTr="0091329D">
        <w:trPr>
          <w:trHeight w:val="685"/>
        </w:trPr>
        <w:tc>
          <w:tcPr>
            <w:tcW w:w="817" w:type="dxa"/>
            <w:shd w:val="clear" w:color="auto" w:fill="BFBFBF"/>
          </w:tcPr>
          <w:p w:rsidR="007463AB" w:rsidRDefault="007D7ED9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820" w:type="dxa"/>
            <w:shd w:val="clear" w:color="auto" w:fill="FFFFFF"/>
          </w:tcPr>
          <w:p w:rsidR="007D7ED9" w:rsidRDefault="000E710F" w:rsidP="000E7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D7ED9">
              <w:rPr>
                <w:rFonts w:ascii="Arial" w:hAnsi="Arial" w:cs="Arial"/>
                <w:sz w:val="18"/>
                <w:szCs w:val="18"/>
              </w:rPr>
              <w:t xml:space="preserve">Izvještaj o rješavanju Upravnih stvari u upravnom   </w:t>
            </w:r>
          </w:p>
          <w:p w:rsidR="000E710F" w:rsidRDefault="007D7ED9" w:rsidP="000E7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postupku organa uprave za 2022-u godinu</w:t>
            </w:r>
          </w:p>
          <w:p w:rsidR="000E710F" w:rsidRDefault="000E710F" w:rsidP="000E7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7463AB" w:rsidRPr="000E783B" w:rsidRDefault="007463AB" w:rsidP="007F1FC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:rsidR="007463AB" w:rsidRPr="0089792D" w:rsidRDefault="007463AB" w:rsidP="007F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7ED9" w:rsidRDefault="0091329D" w:rsidP="007D7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7D7E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ED9" w:rsidRPr="008C7413">
              <w:rPr>
                <w:rFonts w:ascii="Arial" w:hAnsi="Arial" w:cs="Arial"/>
                <w:sz w:val="18"/>
                <w:szCs w:val="18"/>
              </w:rPr>
              <w:t xml:space="preserve">Služba za opću upravu, društvene </w:t>
            </w:r>
            <w:r w:rsidR="007D7E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463AB" w:rsidRPr="003870A9" w:rsidRDefault="0091329D" w:rsidP="007D7ED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D7E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ED9" w:rsidRPr="008C7413">
              <w:rPr>
                <w:rFonts w:ascii="Arial" w:hAnsi="Arial" w:cs="Arial"/>
                <w:sz w:val="18"/>
                <w:szCs w:val="18"/>
              </w:rPr>
              <w:t>djelatnosti, stručne poslove O</w:t>
            </w:r>
            <w:r w:rsidR="007D7ED9">
              <w:rPr>
                <w:rFonts w:ascii="Arial" w:hAnsi="Arial" w:cs="Arial"/>
                <w:sz w:val="18"/>
                <w:szCs w:val="18"/>
              </w:rPr>
              <w:t>V-a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E6" w:rsidRDefault="0091329D" w:rsidP="000831E6">
            <w:pPr>
              <w:spacing w:after="200" w:line="276" w:lineRule="auto"/>
              <w:ind w:left="459" w:right="-249" w:hanging="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D7ED9">
              <w:rPr>
                <w:rFonts w:ascii="Arial" w:hAnsi="Arial" w:cs="Arial"/>
                <w:sz w:val="18"/>
                <w:szCs w:val="18"/>
              </w:rPr>
              <w:t>N</w:t>
            </w:r>
            <w:r w:rsidR="000831E6">
              <w:rPr>
                <w:rFonts w:ascii="Arial" w:hAnsi="Arial" w:cs="Arial"/>
                <w:sz w:val="18"/>
                <w:szCs w:val="18"/>
              </w:rPr>
              <w:t>ačelnik Općine</w:t>
            </w:r>
          </w:p>
          <w:p w:rsidR="007463AB" w:rsidRPr="005B5B98" w:rsidRDefault="000831E6" w:rsidP="000831E6">
            <w:pPr>
              <w:spacing w:after="200" w:line="276" w:lineRule="aut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0831E6" w:rsidRPr="003870A9" w:rsidTr="0091329D">
        <w:trPr>
          <w:trHeight w:val="655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0831E6" w:rsidRDefault="0091329D" w:rsidP="000831E6">
            <w:pPr>
              <w:ind w:left="284" w:firstLine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831E6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</w:tcPr>
          <w:p w:rsidR="000831E6" w:rsidRDefault="000831E6" w:rsidP="000E7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22A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Godišnji Plan rada Općinskog organa uprave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FFFFFF"/>
          </w:tcPr>
          <w:p w:rsidR="000831E6" w:rsidRPr="0091329D" w:rsidRDefault="0091329D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</w:rPr>
              <w:t>Načelnik Općine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E6" w:rsidRDefault="0091329D" w:rsidP="000831E6">
            <w:pPr>
              <w:spacing w:after="200" w:line="276" w:lineRule="auto"/>
              <w:ind w:left="601" w:hanging="6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Načelnik Općine</w:t>
            </w:r>
          </w:p>
        </w:tc>
      </w:tr>
    </w:tbl>
    <w:p w:rsidR="007463AB" w:rsidRDefault="007463AB" w:rsidP="007463AB"/>
    <w:p w:rsidR="007463AB" w:rsidRDefault="007463AB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7463AB" w:rsidRDefault="007463AB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7463AB">
      <w:pPr>
        <w:spacing w:before="50"/>
        <w:ind w:right="-591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="-635" w:tblpY="645"/>
        <w:tblW w:w="14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919"/>
        <w:gridCol w:w="3402"/>
        <w:gridCol w:w="1701"/>
        <w:gridCol w:w="1633"/>
        <w:gridCol w:w="2018"/>
        <w:gridCol w:w="455"/>
        <w:gridCol w:w="15"/>
        <w:gridCol w:w="15"/>
        <w:gridCol w:w="3801"/>
        <w:gridCol w:w="146"/>
        <w:gridCol w:w="15"/>
      </w:tblGrid>
      <w:tr w:rsidR="007463AB" w:rsidRPr="00E9285D" w:rsidTr="0091329D">
        <w:trPr>
          <w:gridAfter w:val="2"/>
          <w:wAfter w:w="161" w:type="dxa"/>
          <w:trHeight w:val="1134"/>
        </w:trPr>
        <w:tc>
          <w:tcPr>
            <w:tcW w:w="173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r/b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7F247F" w:rsidRDefault="007463AB" w:rsidP="009132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47F">
              <w:rPr>
                <w:rFonts w:ascii="Arial" w:hAnsi="Arial" w:cs="Arial"/>
                <w:b/>
                <w:sz w:val="20"/>
                <w:szCs w:val="20"/>
              </w:rPr>
              <w:t>Februar</w:t>
            </w: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Tačka dnevnog reda</w:t>
            </w:r>
          </w:p>
          <w:p w:rsidR="007463AB" w:rsidRDefault="007463AB" w:rsidP="009132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3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Obrađivač</w:t>
            </w:r>
          </w:p>
        </w:tc>
        <w:tc>
          <w:tcPr>
            <w:tcW w:w="247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7463AB" w:rsidRPr="00E9285D" w:rsidRDefault="007463AB" w:rsidP="0091329D">
            <w:pPr>
              <w:ind w:left="3010" w:hanging="30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Predlagač</w:t>
            </w:r>
          </w:p>
        </w:tc>
        <w:tc>
          <w:tcPr>
            <w:tcW w:w="383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3AB" w:rsidRPr="00E9285D" w:rsidTr="0091329D">
        <w:trPr>
          <w:gridAfter w:val="2"/>
          <w:wAfter w:w="161" w:type="dxa"/>
          <w:trHeight w:val="558"/>
        </w:trPr>
        <w:tc>
          <w:tcPr>
            <w:tcW w:w="173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E34010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E34010">
              <w:rPr>
                <w:rFonts w:ascii="Arial" w:hAnsi="Arial" w:cs="Arial"/>
                <w:sz w:val="18"/>
                <w:szCs w:val="18"/>
              </w:rPr>
              <w:t>Donošenje Programa uređenja gradskog građevinskog zemljišta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E34010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010">
              <w:rPr>
                <w:rFonts w:ascii="Arial" w:hAnsi="Arial" w:cs="Arial"/>
                <w:sz w:val="18"/>
                <w:szCs w:val="18"/>
              </w:rPr>
              <w:t>Služba za prostorno uređenje, katastar, imovinsko-pravne poslove</w:t>
            </w:r>
          </w:p>
        </w:tc>
        <w:tc>
          <w:tcPr>
            <w:tcW w:w="247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Pr="00E34010" w:rsidRDefault="007463AB" w:rsidP="0091329D">
            <w:pPr>
              <w:ind w:left="3010" w:hanging="3010"/>
              <w:rPr>
                <w:rFonts w:ascii="Arial" w:hAnsi="Arial" w:cs="Arial"/>
                <w:sz w:val="18"/>
                <w:szCs w:val="18"/>
              </w:rPr>
            </w:pPr>
            <w:r w:rsidRPr="00E34010">
              <w:rPr>
                <w:rFonts w:ascii="Arial" w:hAnsi="Arial" w:cs="Arial"/>
                <w:sz w:val="18"/>
                <w:szCs w:val="18"/>
              </w:rPr>
              <w:t>Načelnik opštine</w:t>
            </w:r>
          </w:p>
        </w:tc>
        <w:tc>
          <w:tcPr>
            <w:tcW w:w="3831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7463AB" w:rsidRPr="00E34010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9285D" w:rsidTr="0091329D">
        <w:trPr>
          <w:gridAfter w:val="2"/>
          <w:wAfter w:w="161" w:type="dxa"/>
          <w:trHeight w:val="558"/>
        </w:trPr>
        <w:tc>
          <w:tcPr>
            <w:tcW w:w="173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radu svih klubova Sportskog saveza i o utrošku finansijski</w:t>
            </w:r>
            <w:r>
              <w:rPr>
                <w:rFonts w:ascii="Arial" w:hAnsi="Arial" w:cs="Arial"/>
                <w:sz w:val="18"/>
                <w:szCs w:val="18"/>
              </w:rPr>
              <w:t xml:space="preserve">h  sredstava po </w:t>
            </w:r>
            <w:r w:rsidR="00DE37DA">
              <w:rPr>
                <w:rFonts w:ascii="Arial" w:hAnsi="Arial" w:cs="Arial"/>
                <w:sz w:val="18"/>
                <w:szCs w:val="18"/>
              </w:rPr>
              <w:t>klubovima za 2022, te Plan aktivnosti za 2023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godinu</w:t>
            </w: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Skupština Sportskog saveza Bosanski Petrovac</w:t>
            </w:r>
          </w:p>
          <w:p w:rsidR="007463AB" w:rsidRPr="008C7413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Predsjednik  </w:t>
            </w: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Sportskog saveza</w:t>
            </w:r>
          </w:p>
        </w:tc>
        <w:tc>
          <w:tcPr>
            <w:tcW w:w="3831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9285D" w:rsidTr="0091329D">
        <w:trPr>
          <w:gridAfter w:val="2"/>
          <w:wAfter w:w="161" w:type="dxa"/>
          <w:trHeight w:val="836"/>
        </w:trPr>
        <w:tc>
          <w:tcPr>
            <w:tcW w:w="173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756914" w:rsidRDefault="007463AB" w:rsidP="0091329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463AB" w:rsidRPr="00756914" w:rsidRDefault="007463AB" w:rsidP="0091329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„</w:t>
            </w:r>
            <w:r w:rsidRPr="00756914">
              <w:rPr>
                <w:rFonts w:ascii="Arial" w:hAnsi="Arial" w:cs="Arial"/>
                <w:b/>
                <w:i/>
                <w:sz w:val="18"/>
                <w:szCs w:val="18"/>
              </w:rPr>
              <w:t>Informacija o stanju sigurnosti na području Općine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/Opštine“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9792D" w:rsidRDefault="007463AB" w:rsidP="00913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89792D" w:rsidRDefault="007463AB" w:rsidP="00913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792D">
              <w:rPr>
                <w:rFonts w:ascii="Arial" w:hAnsi="Arial" w:cs="Arial"/>
                <w:b/>
                <w:sz w:val="18"/>
                <w:szCs w:val="18"/>
              </w:rPr>
              <w:t>Policijska stanica Bosanski Petrovac</w:t>
            </w:r>
          </w:p>
        </w:tc>
        <w:tc>
          <w:tcPr>
            <w:tcW w:w="247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1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9285D" w:rsidTr="0091329D">
        <w:trPr>
          <w:gridAfter w:val="1"/>
          <w:wAfter w:w="15" w:type="dxa"/>
          <w:trHeight w:val="836"/>
        </w:trPr>
        <w:tc>
          <w:tcPr>
            <w:tcW w:w="173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Default="00822AC4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822AC4" w:rsidRDefault="00822AC4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Godišnji Izvještaj o radu Općinskog organa uprave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  <w:shd w:val="clear" w:color="auto" w:fill="FFFFFF"/>
          </w:tcPr>
          <w:p w:rsidR="007463AB" w:rsidRPr="0089792D" w:rsidRDefault="007463AB" w:rsidP="00913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gridSpan w:val="3"/>
            <w:tcBorders>
              <w:top w:val="nil"/>
              <w:lef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9285D" w:rsidTr="0091329D">
        <w:trPr>
          <w:trHeight w:val="711"/>
        </w:trPr>
        <w:tc>
          <w:tcPr>
            <w:tcW w:w="173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DC2AE0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2AE0">
              <w:rPr>
                <w:rFonts w:ascii="Arial" w:hAnsi="Arial" w:cs="Arial"/>
                <w:b/>
                <w:sz w:val="18"/>
                <w:szCs w:val="18"/>
              </w:rPr>
              <w:t>MART MJESEC</w:t>
            </w: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DC2AE0">
              <w:rPr>
                <w:rFonts w:ascii="Arial" w:hAnsi="Arial" w:cs="Arial"/>
                <w:b/>
                <w:sz w:val="18"/>
                <w:szCs w:val="18"/>
              </w:rPr>
              <w:t>Svečana sjednica povodom Dana državnosti BiH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BFBFB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Načelnik</w:t>
            </w:r>
          </w:p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Općine/Opštine</w:t>
            </w:r>
          </w:p>
        </w:tc>
        <w:tc>
          <w:tcPr>
            <w:tcW w:w="2503" w:type="dxa"/>
            <w:gridSpan w:val="4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A811E5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Načelnik</w:t>
            </w:r>
            <w:r w:rsidR="007463AB">
              <w:rPr>
                <w:rFonts w:ascii="Arial" w:hAnsi="Arial" w:cs="Arial"/>
                <w:sz w:val="18"/>
                <w:szCs w:val="18"/>
              </w:rPr>
              <w:t>Općine/Opštine</w:t>
            </w:r>
          </w:p>
        </w:tc>
        <w:tc>
          <w:tcPr>
            <w:tcW w:w="396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9285D" w:rsidTr="0091329D">
        <w:trPr>
          <w:gridAfter w:val="3"/>
          <w:wAfter w:w="3962" w:type="dxa"/>
          <w:trHeight w:val="699"/>
        </w:trPr>
        <w:tc>
          <w:tcPr>
            <w:tcW w:w="8472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5FD" w:rsidRPr="00E9285D" w:rsidRDefault="003A45FD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63AB" w:rsidRPr="00E9285D" w:rsidRDefault="007463AB" w:rsidP="0091329D"/>
        </w:tc>
      </w:tr>
      <w:tr w:rsidR="007463AB" w:rsidRPr="00E9285D" w:rsidTr="0091329D">
        <w:trPr>
          <w:gridAfter w:val="2"/>
          <w:wAfter w:w="161" w:type="dxa"/>
          <w:trHeight w:val="1134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r/b</w:t>
            </w:r>
          </w:p>
        </w:tc>
        <w:tc>
          <w:tcPr>
            <w:tcW w:w="4321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585D2B" w:rsidRDefault="007463AB" w:rsidP="0091329D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585D2B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Mart mjesec</w:t>
            </w:r>
          </w:p>
          <w:p w:rsidR="007463AB" w:rsidRPr="00E9285D" w:rsidRDefault="007463AB" w:rsidP="00913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Tačka dnevnog reda</w:t>
            </w:r>
          </w:p>
        </w:tc>
        <w:tc>
          <w:tcPr>
            <w:tcW w:w="3334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285D">
              <w:rPr>
                <w:rFonts w:ascii="Arial" w:hAnsi="Arial" w:cs="Arial"/>
                <w:b/>
                <w:sz w:val="18"/>
                <w:szCs w:val="18"/>
              </w:rPr>
              <w:t>Obrađivač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7463AB" w:rsidRPr="00E9285D" w:rsidRDefault="007463AB" w:rsidP="0091329D">
            <w:pPr>
              <w:ind w:left="3010" w:hanging="30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7463AB" w:rsidP="009132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E9285D" w:rsidRDefault="00924A8F" w:rsidP="00913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Predlagač</w:t>
            </w:r>
          </w:p>
        </w:tc>
        <w:tc>
          <w:tcPr>
            <w:tcW w:w="428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7463AB" w:rsidRPr="00AC0D86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8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32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-Izvještaj o radu 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JP-a </w:t>
            </w:r>
            <w:r>
              <w:rPr>
                <w:rFonts w:ascii="Arial" w:hAnsi="Arial" w:cs="Arial"/>
                <w:sz w:val="18"/>
                <w:szCs w:val="18"/>
              </w:rPr>
              <w:t>i upravnog organa</w:t>
            </w:r>
            <w:r w:rsidRPr="008C7413">
              <w:rPr>
                <w:rFonts w:ascii="Arial" w:hAnsi="Arial" w:cs="Arial"/>
                <w:sz w:val="18"/>
                <w:szCs w:val="18"/>
              </w:rPr>
              <w:t>„Veterinarska stanica „d.o.o. Bosanski Petrovac, za</w:t>
            </w:r>
            <w:r w:rsidR="00DE37DA">
              <w:rPr>
                <w:rFonts w:ascii="Arial" w:hAnsi="Arial" w:cs="Arial"/>
                <w:sz w:val="18"/>
                <w:szCs w:val="18"/>
              </w:rPr>
              <w:t xml:space="preserve"> 2022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N.O. JP-e, a na prijedlog direktora;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</w:tc>
        <w:tc>
          <w:tcPr>
            <w:tcW w:w="4286" w:type="dxa"/>
            <w:gridSpan w:val="4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831E6" w:rsidRDefault="000831E6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31E6" w:rsidRDefault="000831E6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31E6" w:rsidRDefault="000831E6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31E6" w:rsidRPr="008C7413" w:rsidRDefault="000831E6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547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32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Finansijski izvještaj JP-a „Veterinarska stanica „d.o.o. Bosanski Petrovac, za </w:t>
            </w:r>
            <w:r w:rsidR="00DE37D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. g</w:t>
            </w:r>
            <w:r w:rsidRPr="008C7413">
              <w:rPr>
                <w:rFonts w:ascii="Arial" w:hAnsi="Arial" w:cs="Arial"/>
                <w:sz w:val="18"/>
                <w:szCs w:val="18"/>
              </w:rPr>
              <w:t>odinu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Plan i Prog. mjera zdrav. zaštite životinja, JP «Veterinarska stanica».</w:t>
            </w:r>
          </w:p>
        </w:tc>
        <w:tc>
          <w:tcPr>
            <w:tcW w:w="333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N.O. JP-e, a na prijedlog direktora;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579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32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-Izvještaj o radu 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JP-a </w:t>
            </w:r>
            <w:r>
              <w:rPr>
                <w:rFonts w:ascii="Arial" w:hAnsi="Arial" w:cs="Arial"/>
                <w:sz w:val="18"/>
                <w:szCs w:val="18"/>
              </w:rPr>
              <w:t xml:space="preserve">i upravnog organa </w:t>
            </w:r>
            <w:r w:rsidRPr="008C7413">
              <w:rPr>
                <w:rFonts w:ascii="Arial" w:hAnsi="Arial" w:cs="Arial"/>
                <w:sz w:val="18"/>
                <w:szCs w:val="18"/>
              </w:rPr>
              <w:t>„</w:t>
            </w:r>
            <w:r>
              <w:rPr>
                <w:rFonts w:ascii="Arial" w:hAnsi="Arial" w:cs="Arial"/>
                <w:sz w:val="18"/>
                <w:szCs w:val="18"/>
              </w:rPr>
              <w:t>Komunalno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„d.o.o. Bosanski Petrovac, za</w:t>
            </w:r>
            <w:r w:rsidR="00DE37DA">
              <w:rPr>
                <w:rFonts w:ascii="Arial" w:hAnsi="Arial" w:cs="Arial"/>
                <w:sz w:val="18"/>
                <w:szCs w:val="18"/>
              </w:rPr>
              <w:t xml:space="preserve"> 2022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N.O. JP-e, a na prijedlog direktora;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597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32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Finansijski izvještaj JP-a „Komunalno“ d.o.o. Bosanski Petrovac, za </w:t>
            </w:r>
            <w:r w:rsidR="00DE37D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C7413">
              <w:rPr>
                <w:rFonts w:ascii="Arial" w:hAnsi="Arial" w:cs="Arial"/>
                <w:sz w:val="18"/>
                <w:szCs w:val="18"/>
              </w:rPr>
              <w:t>godinu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8C7413">
              <w:rPr>
                <w:rFonts w:ascii="Arial" w:hAnsi="Arial" w:cs="Arial"/>
                <w:sz w:val="18"/>
                <w:szCs w:val="18"/>
              </w:rPr>
              <w:t>Plan i Program rada</w:t>
            </w:r>
            <w:r w:rsidR="00DE37DA">
              <w:rPr>
                <w:rFonts w:ascii="Arial" w:hAnsi="Arial" w:cs="Arial"/>
                <w:sz w:val="18"/>
                <w:szCs w:val="18"/>
              </w:rPr>
              <w:t xml:space="preserve"> za 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33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N.O. JP-e, a na prijedlog direktora;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567"/>
        </w:trPr>
        <w:tc>
          <w:tcPr>
            <w:tcW w:w="817" w:type="dxa"/>
            <w:shd w:val="clear" w:color="auto" w:fill="BFBFB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21" w:type="dxa"/>
            <w:gridSpan w:val="2"/>
            <w:shd w:val="clear" w:color="auto" w:fill="FFFFF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 izvještaj </w:t>
            </w:r>
            <w:r>
              <w:rPr>
                <w:rFonts w:ascii="Arial" w:hAnsi="Arial" w:cs="Arial"/>
                <w:sz w:val="18"/>
                <w:szCs w:val="18"/>
              </w:rPr>
              <w:t xml:space="preserve">o radu 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JU-e“Centar za socijalni rad“ za </w:t>
            </w:r>
            <w:r w:rsidR="00DE37D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. g</w:t>
            </w:r>
            <w:r w:rsidRPr="008C7413">
              <w:rPr>
                <w:rFonts w:ascii="Arial" w:hAnsi="Arial" w:cs="Arial"/>
                <w:sz w:val="18"/>
                <w:szCs w:val="18"/>
              </w:rPr>
              <w:t>odinu</w:t>
            </w:r>
            <w:r>
              <w:rPr>
                <w:rFonts w:ascii="Arial" w:hAnsi="Arial" w:cs="Arial"/>
                <w:sz w:val="18"/>
                <w:szCs w:val="18"/>
              </w:rPr>
              <w:t xml:space="preserve"> i upravnih organa kao i  </w:t>
            </w:r>
            <w:r w:rsidRPr="008C7413">
              <w:rPr>
                <w:rFonts w:ascii="Arial" w:hAnsi="Arial" w:cs="Arial"/>
                <w:sz w:val="18"/>
                <w:szCs w:val="18"/>
              </w:rPr>
              <w:t>Plan i  Program rada</w:t>
            </w:r>
            <w:r w:rsidR="00DE37DA">
              <w:rPr>
                <w:rFonts w:ascii="Arial" w:hAnsi="Arial" w:cs="Arial"/>
                <w:sz w:val="18"/>
                <w:szCs w:val="18"/>
              </w:rPr>
              <w:t xml:space="preserve"> za 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334" w:type="dxa"/>
            <w:gridSpan w:val="2"/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6541E0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U.O. JU-e, a na prijedlog direktora;</w:t>
            </w: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FFFFFF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JU-a</w:t>
            </w:r>
          </w:p>
          <w:p w:rsidR="007463AB" w:rsidRPr="006541E0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63AB" w:rsidRPr="006541E0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707"/>
        </w:trPr>
        <w:tc>
          <w:tcPr>
            <w:tcW w:w="817" w:type="dxa"/>
            <w:shd w:val="clear" w:color="auto" w:fill="BFBFBF"/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21" w:type="dxa"/>
            <w:gridSpan w:val="2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 izvještaj </w:t>
            </w:r>
            <w:r>
              <w:rPr>
                <w:rFonts w:ascii="Arial" w:hAnsi="Arial" w:cs="Arial"/>
                <w:sz w:val="18"/>
                <w:szCs w:val="18"/>
              </w:rPr>
              <w:t xml:space="preserve">o radu 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JU“Centar za kulturu i obrazovanje“, za </w:t>
            </w:r>
            <w:r w:rsidR="00DE37D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C7413">
              <w:rPr>
                <w:rFonts w:ascii="Arial" w:hAnsi="Arial" w:cs="Arial"/>
                <w:sz w:val="18"/>
                <w:szCs w:val="18"/>
              </w:rPr>
              <w:t>godinu</w:t>
            </w:r>
            <w:r>
              <w:rPr>
                <w:rFonts w:ascii="Arial" w:hAnsi="Arial" w:cs="Arial"/>
                <w:sz w:val="18"/>
                <w:szCs w:val="18"/>
              </w:rPr>
              <w:t xml:space="preserve"> i  upravnih organa kao i  </w:t>
            </w: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Plan i  Program rada</w:t>
            </w:r>
            <w:r w:rsidR="00DE37DA">
              <w:rPr>
                <w:rFonts w:ascii="Arial" w:hAnsi="Arial" w:cs="Arial"/>
                <w:sz w:val="18"/>
                <w:szCs w:val="18"/>
              </w:rPr>
              <w:t xml:space="preserve"> za 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334" w:type="dxa"/>
            <w:gridSpan w:val="2"/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U.O. JU-e, a na prijedlog direktora;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JU-a</w:t>
            </w: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659"/>
        </w:trPr>
        <w:tc>
          <w:tcPr>
            <w:tcW w:w="817" w:type="dxa"/>
            <w:shd w:val="clear" w:color="auto" w:fill="BFBFBF"/>
          </w:tcPr>
          <w:p w:rsidR="007463AB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321" w:type="dxa"/>
            <w:gridSpan w:val="2"/>
          </w:tcPr>
          <w:p w:rsidR="007463AB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Izvještaj o radu Komisije za procjenu prometne vrijednosti nekretnina za </w:t>
            </w:r>
            <w:r w:rsidR="00DE37D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. g</w:t>
            </w:r>
            <w:r w:rsidRPr="008C7413">
              <w:rPr>
                <w:rFonts w:ascii="Arial" w:hAnsi="Arial" w:cs="Arial"/>
                <w:sz w:val="18"/>
                <w:szCs w:val="18"/>
              </w:rPr>
              <w:t>odinu</w:t>
            </w:r>
          </w:p>
        </w:tc>
        <w:tc>
          <w:tcPr>
            <w:tcW w:w="3334" w:type="dxa"/>
            <w:gridSpan w:val="2"/>
          </w:tcPr>
          <w:p w:rsidR="007463AB" w:rsidRPr="008C7413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91329D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Komisija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91329D">
        <w:trPr>
          <w:gridAfter w:val="2"/>
          <w:wAfter w:w="161" w:type="dxa"/>
          <w:trHeight w:val="555"/>
        </w:trPr>
        <w:tc>
          <w:tcPr>
            <w:tcW w:w="817" w:type="dxa"/>
            <w:shd w:val="clear" w:color="auto" w:fill="BFBFBF"/>
          </w:tcPr>
          <w:p w:rsidR="007463AB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  <w:p w:rsidR="007463AB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1" w:type="dxa"/>
            <w:gridSpan w:val="2"/>
          </w:tcPr>
          <w:p w:rsidR="007463AB" w:rsidRPr="008C7413" w:rsidRDefault="007463AB" w:rsidP="0091329D">
            <w:pPr>
              <w:ind w:right="-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Izvještaj o radu </w:t>
            </w:r>
            <w:r>
              <w:rPr>
                <w:rFonts w:ascii="Arial" w:hAnsi="Arial" w:cs="Arial"/>
                <w:sz w:val="20"/>
                <w:szCs w:val="20"/>
              </w:rPr>
              <w:t xml:space="preserve"> komisije za  izlaganje podataka o nekretninama i utvrđivan</w:t>
            </w:r>
            <w:r w:rsidR="00DE37DA">
              <w:rPr>
                <w:rFonts w:ascii="Arial" w:hAnsi="Arial" w:cs="Arial"/>
                <w:sz w:val="20"/>
                <w:szCs w:val="20"/>
              </w:rPr>
              <w:t>ja prava na nekretninama za 2022</w:t>
            </w:r>
            <w:r>
              <w:rPr>
                <w:rFonts w:ascii="Arial" w:hAnsi="Arial" w:cs="Arial"/>
                <w:sz w:val="20"/>
                <w:szCs w:val="20"/>
              </w:rPr>
              <w:t>.godinu</w:t>
            </w:r>
          </w:p>
        </w:tc>
        <w:tc>
          <w:tcPr>
            <w:tcW w:w="3334" w:type="dxa"/>
            <w:gridSpan w:val="2"/>
          </w:tcPr>
          <w:p w:rsidR="007463AB" w:rsidRPr="008C7413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91329D" w:rsidP="009132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7463AB">
              <w:rPr>
                <w:rFonts w:ascii="Arial" w:hAnsi="Arial" w:cs="Arial"/>
                <w:sz w:val="18"/>
                <w:szCs w:val="18"/>
              </w:rPr>
              <w:t>K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omisija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7463AB" w:rsidRDefault="007463AB" w:rsidP="00913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  <w:tc>
          <w:tcPr>
            <w:tcW w:w="4286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7463AB" w:rsidRPr="008C7413" w:rsidRDefault="007463AB" w:rsidP="009132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63AB" w:rsidRDefault="007463AB" w:rsidP="007463AB">
      <w:pPr>
        <w:jc w:val="both"/>
        <w:rPr>
          <w:rFonts w:ascii="Arial" w:hAnsi="Arial" w:cs="Arial"/>
          <w:sz w:val="20"/>
          <w:szCs w:val="20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3A45FD" w:rsidRDefault="003A45FD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7F1FCC" w:rsidRDefault="007F1FCC" w:rsidP="003A45FD">
      <w:pPr>
        <w:ind w:left="-180" w:right="-591"/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91329D">
      <w:pPr>
        <w:ind w:right="-591"/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91329D">
      <w:pPr>
        <w:ind w:right="-591"/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91329D">
      <w:pPr>
        <w:ind w:right="-591"/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91329D">
      <w:pPr>
        <w:ind w:right="-591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lastRenderedPageBreak/>
        <w:t>April mjesec</w:t>
      </w:r>
    </w:p>
    <w:tbl>
      <w:tblPr>
        <w:tblW w:w="6512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7090"/>
        <w:gridCol w:w="2408"/>
        <w:gridCol w:w="2259"/>
      </w:tblGrid>
      <w:tr w:rsidR="007463AB" w:rsidRPr="00E56862" w:rsidTr="003300E5">
        <w:tc>
          <w:tcPr>
            <w:tcW w:w="118" w:type="pct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r/b</w:t>
            </w:r>
          </w:p>
        </w:tc>
        <w:tc>
          <w:tcPr>
            <w:tcW w:w="2944" w:type="pct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Tačka dnevnog reda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Obrađivač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right="-6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Predlagač</w:t>
            </w: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44" w:type="pct"/>
            <w:shd w:val="clear" w:color="auto" w:fill="FFFFFF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Donošenje odluke o usv. go</w:t>
            </w:r>
            <w:r>
              <w:rPr>
                <w:rFonts w:ascii="Arial" w:hAnsi="Arial" w:cs="Arial"/>
                <w:sz w:val="18"/>
                <w:szCs w:val="18"/>
              </w:rPr>
              <w:t>d. obračuna Budž.općine  za 2022.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 budžet i računovodstvo, </w:t>
            </w:r>
          </w:p>
        </w:tc>
        <w:tc>
          <w:tcPr>
            <w:tcW w:w="938" w:type="pct"/>
            <w:shd w:val="clear" w:color="auto" w:fill="FFFFFF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Načelnik Općine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8C7413">
              <w:rPr>
                <w:rFonts w:ascii="Arial" w:hAnsi="Arial" w:cs="Arial"/>
                <w:sz w:val="18"/>
                <w:szCs w:val="18"/>
              </w:rPr>
              <w:t>Opštine</w:t>
            </w: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44" w:type="pct"/>
            <w:shd w:val="clear" w:color="auto" w:fill="FFFFFF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Donošenje odluke o usvajanju Informa</w:t>
            </w:r>
            <w:r>
              <w:rPr>
                <w:rFonts w:ascii="Arial" w:hAnsi="Arial" w:cs="Arial"/>
                <w:sz w:val="18"/>
                <w:szCs w:val="18"/>
              </w:rPr>
              <w:t>cije o izvršenju budžeta za 2022.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finansije, budžet i računovodstvo,</w:t>
            </w:r>
          </w:p>
        </w:tc>
        <w:tc>
          <w:tcPr>
            <w:tcW w:w="938" w:type="pct"/>
            <w:shd w:val="clear" w:color="auto" w:fill="FFFFFF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822AC4" w:rsidRPr="00E56862" w:rsidTr="003300E5">
        <w:trPr>
          <w:trHeight w:val="385"/>
        </w:trPr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utrošk</w:t>
            </w:r>
            <w:r>
              <w:rPr>
                <w:rFonts w:ascii="Arial" w:hAnsi="Arial" w:cs="Arial"/>
                <w:sz w:val="18"/>
                <w:szCs w:val="18"/>
              </w:rPr>
              <w:t>u tekuće rezerve budžeta za 2022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godinu</w:t>
            </w:r>
          </w:p>
        </w:tc>
        <w:tc>
          <w:tcPr>
            <w:tcW w:w="1000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finansije, budžet i računovodstvo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822AC4" w:rsidRPr="00E56862" w:rsidTr="003300E5">
        <w:trPr>
          <w:trHeight w:val="377"/>
        </w:trPr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Donošenje Odluke o dodjeli javnih priznanja za 202</w:t>
            </w: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8C7413">
              <w:rPr>
                <w:rFonts w:ascii="Arial" w:hAnsi="Arial" w:cs="Arial"/>
                <w:sz w:val="18"/>
                <w:szCs w:val="18"/>
              </w:rPr>
              <w:t>godinu</w:t>
            </w:r>
          </w:p>
        </w:tc>
        <w:tc>
          <w:tcPr>
            <w:tcW w:w="1000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C7413">
              <w:rPr>
                <w:rFonts w:ascii="Arial" w:hAnsi="Arial" w:cs="Arial"/>
                <w:sz w:val="18"/>
                <w:szCs w:val="18"/>
                <w:u w:val="single"/>
              </w:rPr>
              <w:t>Nadležna komisija i Načelnik</w:t>
            </w:r>
          </w:p>
        </w:tc>
        <w:tc>
          <w:tcPr>
            <w:tcW w:w="938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Kolegij OV-a</w:t>
            </w: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b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stanju  u društveno ekonomskoj oblasti</w:t>
            </w: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poduzetništvu i obrtu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</w:rPr>
              <w:t>i preduzimanje mjera za povećanje ekonomskog rasta i razvoja Opštine</w:t>
            </w:r>
          </w:p>
        </w:tc>
        <w:tc>
          <w:tcPr>
            <w:tcW w:w="1000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obrt, poduzetništvo, razvoj i poljoprivredu,  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Načelnik Općine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8C7413">
              <w:rPr>
                <w:rFonts w:ascii="Arial" w:hAnsi="Arial" w:cs="Arial"/>
                <w:sz w:val="18"/>
                <w:szCs w:val="18"/>
              </w:rPr>
              <w:t>Opštine</w:t>
            </w: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Informacija o stanju u poljoprivredi i stočarstvu,  </w:t>
            </w:r>
          </w:p>
        </w:tc>
        <w:tc>
          <w:tcPr>
            <w:tcW w:w="1000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obrt, poduzetništvo, razvoj i poljoprivredu,  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Opštine</w:t>
            </w: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Izvještaj o rješavanja pitanja boraca – branitelja BiH, u skladu sa Zakonom USK-a o dopunskim pravima boraca – branitelja BiH te Odlukom Opštinskog vijeća</w:t>
            </w:r>
          </w:p>
        </w:tc>
        <w:tc>
          <w:tcPr>
            <w:tcW w:w="1000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opću upravu, društvene djelatnosti, stručne poslove 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938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822AC4" w:rsidRPr="00E56862" w:rsidTr="003300E5">
        <w:trPr>
          <w:trHeight w:val="394"/>
        </w:trPr>
        <w:tc>
          <w:tcPr>
            <w:tcW w:w="118" w:type="pct"/>
            <w:shd w:val="clear" w:color="auto" w:fill="BFBFBF"/>
          </w:tcPr>
          <w:p w:rsidR="00822AC4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44" w:type="pct"/>
          </w:tcPr>
          <w:p w:rsidR="00822AC4" w:rsidRPr="008C7413" w:rsidRDefault="00B805AC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izvršenju budžeta</w:t>
            </w:r>
            <w:r>
              <w:rPr>
                <w:rFonts w:ascii="Arial" w:hAnsi="Arial" w:cs="Arial"/>
                <w:sz w:val="18"/>
                <w:szCs w:val="18"/>
              </w:rPr>
              <w:t xml:space="preserve"> općine za prvo tromjesečje 2023.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godine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B805AC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finansije, budžet i računovodstvo,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</w:tcPr>
          <w:p w:rsidR="00B805AC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B805AC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Izvještaj o stanju</w:t>
            </w:r>
            <w:r w:rsidR="00A811E5">
              <w:rPr>
                <w:rFonts w:ascii="Arial" w:hAnsi="Arial" w:cs="Arial"/>
                <w:sz w:val="18"/>
                <w:szCs w:val="18"/>
              </w:rPr>
              <w:t xml:space="preserve"> u komunalnoj djelatnosti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</w:rPr>
              <w:t>i  Inf. o kvaliteti vode za piće  na području opštine ,</w:t>
            </w:r>
          </w:p>
        </w:tc>
        <w:tc>
          <w:tcPr>
            <w:tcW w:w="1000" w:type="pct"/>
          </w:tcPr>
          <w:p w:rsidR="00B805AC" w:rsidRDefault="00822AC4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,</w:t>
            </w:r>
            <w:r w:rsidR="00B805AC" w:rsidRPr="008C7413">
              <w:rPr>
                <w:rFonts w:ascii="Arial" w:hAnsi="Arial" w:cs="Arial"/>
                <w:sz w:val="18"/>
                <w:szCs w:val="18"/>
              </w:rPr>
              <w:t xml:space="preserve"> Nadzorni odbor JP DOO „Komunalno“, a na </w:t>
            </w:r>
          </w:p>
          <w:p w:rsidR="00822AC4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prijedlog direktora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</w:tcPr>
          <w:p w:rsidR="00822AC4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</w:tc>
      </w:tr>
      <w:tr w:rsidR="00822AC4" w:rsidRPr="00E56862" w:rsidTr="003300E5"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B805AC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nf. o radu i funkcion. Nevlad. o</w:t>
            </w:r>
            <w:r w:rsidRPr="008C7413">
              <w:rPr>
                <w:rFonts w:ascii="Arial" w:hAnsi="Arial" w:cs="Arial"/>
                <w:sz w:val="18"/>
                <w:szCs w:val="18"/>
              </w:rPr>
              <w:t>rg. i razvoju civilnog društva.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B805AC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opću upravu</w:t>
            </w:r>
          </w:p>
          <w:p w:rsidR="00822AC4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, u saradnji sa nevladnim organizac.</w:t>
            </w: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AC4" w:rsidRPr="00E56862" w:rsidTr="003300E5">
        <w:trPr>
          <w:trHeight w:val="928"/>
        </w:trPr>
        <w:tc>
          <w:tcPr>
            <w:tcW w:w="118" w:type="pct"/>
            <w:shd w:val="clear" w:color="auto" w:fill="BFBFBF"/>
          </w:tcPr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7F1FC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44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B805AC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Analiza potraživanja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bCs/>
                <w:sz w:val="18"/>
                <w:szCs w:val="18"/>
              </w:rPr>
              <w:t>obaveza</w:t>
            </w: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</w:rPr>
              <w:t>općine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805AC" w:rsidRPr="008C7413" w:rsidRDefault="00B805AC" w:rsidP="00B805AC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822AC4" w:rsidRPr="008C7413" w:rsidRDefault="00822AC4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B805AC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finansije,budžet i  računovodstvo,</w:t>
            </w:r>
          </w:p>
        </w:tc>
        <w:tc>
          <w:tcPr>
            <w:tcW w:w="938" w:type="pct"/>
          </w:tcPr>
          <w:p w:rsidR="00B805AC" w:rsidRDefault="00B805AC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</w:p>
          <w:p w:rsidR="00822AC4" w:rsidRPr="008C7413" w:rsidRDefault="00B805AC" w:rsidP="0091329D">
            <w:pPr>
              <w:ind w:right="-624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8C7413">
              <w:rPr>
                <w:rFonts w:ascii="Arial" w:hAnsi="Arial" w:cs="Arial"/>
                <w:sz w:val="18"/>
                <w:szCs w:val="18"/>
              </w:rPr>
              <w:t>Opštine</w:t>
            </w:r>
          </w:p>
        </w:tc>
      </w:tr>
    </w:tbl>
    <w:p w:rsidR="003A45FD" w:rsidRDefault="003A45FD" w:rsidP="004928DC">
      <w:pPr>
        <w:rPr>
          <w:rFonts w:ascii="Arial" w:hAnsi="Arial" w:cs="Arial"/>
          <w:b/>
          <w:bCs/>
          <w:sz w:val="18"/>
          <w:szCs w:val="18"/>
        </w:rPr>
      </w:pPr>
    </w:p>
    <w:p w:rsidR="007F1FCC" w:rsidRDefault="007F1FCC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4928DC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Maj mjesec</w:t>
      </w:r>
    </w:p>
    <w:tbl>
      <w:tblPr>
        <w:tblW w:w="6133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5391"/>
        <w:gridCol w:w="2552"/>
        <w:gridCol w:w="2971"/>
      </w:tblGrid>
      <w:tr w:rsidR="007463AB" w:rsidRPr="00E56862" w:rsidTr="003300E5">
        <w:trPr>
          <w:trHeight w:val="774"/>
        </w:trPr>
        <w:tc>
          <w:tcPr>
            <w:tcW w:w="188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r/b</w:t>
            </w:r>
          </w:p>
        </w:tc>
        <w:tc>
          <w:tcPr>
            <w:tcW w:w="2377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</w:tc>
        <w:tc>
          <w:tcPr>
            <w:tcW w:w="1125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310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3300E5">
        <w:trPr>
          <w:trHeight w:val="547"/>
        </w:trPr>
        <w:tc>
          <w:tcPr>
            <w:tcW w:w="188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7463AB" w:rsidRPr="00316FAC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77" w:type="pct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Svečana sjednica Opštinskog vijeća, povodom Dana Opštine.</w:t>
            </w:r>
          </w:p>
        </w:tc>
        <w:tc>
          <w:tcPr>
            <w:tcW w:w="1125" w:type="pct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 xml:space="preserve">Služba za opću upravu, </w:t>
            </w: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pct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Kolegij OV-a</w:t>
            </w: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3300E5">
        <w:trPr>
          <w:trHeight w:val="774"/>
        </w:trPr>
        <w:tc>
          <w:tcPr>
            <w:tcW w:w="188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FAC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77" w:type="pct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4C257C" w:rsidRPr="00316FAC" w:rsidRDefault="00A811E5" w:rsidP="004C25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“Dječiji dodatak po Federalnom propisu”</w:t>
            </w: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</w:tcPr>
          <w:p w:rsidR="004C257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JU „Centrar za socijalni rad“ Bosanski Petrovac</w:t>
            </w:r>
          </w:p>
        </w:tc>
        <w:tc>
          <w:tcPr>
            <w:tcW w:w="1310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4C257C" w:rsidRPr="00316FA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JU„Centar za soc. rad“ Bosanski Petrovac</w:t>
            </w:r>
          </w:p>
        </w:tc>
      </w:tr>
      <w:tr w:rsidR="007463AB" w:rsidRPr="00E56862" w:rsidTr="003300E5">
        <w:trPr>
          <w:trHeight w:val="577"/>
        </w:trPr>
        <w:tc>
          <w:tcPr>
            <w:tcW w:w="188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377" w:type="pct"/>
          </w:tcPr>
          <w:p w:rsidR="007463AB" w:rsidRPr="00316FAC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6F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257C" w:rsidRPr="00316FAC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="00A811E5">
              <w:rPr>
                <w:rFonts w:ascii="Arial" w:hAnsi="Arial" w:cs="Arial"/>
                <w:b/>
                <w:bCs/>
                <w:sz w:val="18"/>
                <w:szCs w:val="18"/>
              </w:rPr>
              <w:t>Disfunkcionalne porodice sa aspekta socijalne zaštite-problemi I izazovi.</w:t>
            </w:r>
          </w:p>
        </w:tc>
        <w:tc>
          <w:tcPr>
            <w:tcW w:w="1125" w:type="pct"/>
          </w:tcPr>
          <w:p w:rsidR="007463AB" w:rsidRPr="00316FA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JU „Centrar za socijalni rad“ Bosanski Petrovac</w:t>
            </w:r>
          </w:p>
        </w:tc>
        <w:tc>
          <w:tcPr>
            <w:tcW w:w="1310" w:type="pct"/>
          </w:tcPr>
          <w:p w:rsidR="007463AB" w:rsidRPr="00316FA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Direktor JU-e</w:t>
            </w:r>
          </w:p>
        </w:tc>
      </w:tr>
      <w:tr w:rsidR="007463AB" w:rsidRPr="00E56862" w:rsidTr="003300E5">
        <w:trPr>
          <w:trHeight w:val="563"/>
        </w:trPr>
        <w:tc>
          <w:tcPr>
            <w:tcW w:w="188" w:type="pct"/>
            <w:shd w:val="clear" w:color="auto" w:fill="BFBFBF"/>
          </w:tcPr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FAC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377" w:type="pct"/>
          </w:tcPr>
          <w:p w:rsidR="007463AB" w:rsidRPr="00316FAC" w:rsidRDefault="004C257C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Analiza stanja sa aspekta protivpožarne zaštite u preduzećima, samostalnim trgovinskim, ugostiteljskim I uslužnim radnjama na području Opštine.</w:t>
            </w:r>
          </w:p>
        </w:tc>
        <w:tc>
          <w:tcPr>
            <w:tcW w:w="1125" w:type="pct"/>
          </w:tcPr>
          <w:p w:rsidR="007463AB" w:rsidRPr="00316FA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Služba za civilnu zaštitu i vatrogastvo</w:t>
            </w:r>
          </w:p>
        </w:tc>
        <w:tc>
          <w:tcPr>
            <w:tcW w:w="1310" w:type="pct"/>
          </w:tcPr>
          <w:p w:rsidR="007463AB" w:rsidRPr="00316FAC" w:rsidRDefault="004C257C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FAC">
              <w:rPr>
                <w:rFonts w:ascii="Arial" w:hAnsi="Arial" w:cs="Arial"/>
                <w:sz w:val="18"/>
                <w:szCs w:val="18"/>
              </w:rPr>
              <w:t>Načelnik Općine/ Opštine</w:t>
            </w:r>
          </w:p>
        </w:tc>
      </w:tr>
    </w:tbl>
    <w:p w:rsidR="003A45FD" w:rsidRDefault="003A45FD" w:rsidP="004928DC">
      <w:pPr>
        <w:rPr>
          <w:rFonts w:ascii="Arial" w:hAnsi="Arial" w:cs="Arial"/>
          <w:b/>
          <w:bCs/>
          <w:sz w:val="18"/>
          <w:szCs w:val="18"/>
        </w:rPr>
      </w:pPr>
    </w:p>
    <w:p w:rsidR="007F1FCC" w:rsidRDefault="007F1FCC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F1FCC" w:rsidRDefault="007F1FCC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D33B6" w:rsidRDefault="005D33B6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D33B6" w:rsidRDefault="005D33B6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D33B6" w:rsidRDefault="005D33B6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D33B6" w:rsidRDefault="005D33B6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5D33B6" w:rsidRDefault="005D33B6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4928DC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Juni mjesec</w:t>
      </w:r>
    </w:p>
    <w:tbl>
      <w:tblPr>
        <w:tblW w:w="5893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662"/>
        <w:gridCol w:w="2545"/>
        <w:gridCol w:w="2264"/>
      </w:tblGrid>
      <w:tr w:rsidR="007463AB" w:rsidRPr="00E56862" w:rsidTr="005D33B6">
        <w:tc>
          <w:tcPr>
            <w:tcW w:w="195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r/b</w:t>
            </w:r>
          </w:p>
        </w:tc>
        <w:tc>
          <w:tcPr>
            <w:tcW w:w="25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039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5D33B6">
        <w:tc>
          <w:tcPr>
            <w:tcW w:w="195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98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7B0F3E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stanju u oblasti sporta i o načinu raspodjele sredstava predviđenih grantom budžeta opštine;“</w:t>
            </w:r>
            <w:r>
              <w:rPr>
                <w:rFonts w:ascii="Arial" w:hAnsi="Arial" w:cs="Arial"/>
                <w:b/>
                <w:sz w:val="18"/>
                <w:szCs w:val="18"/>
              </w:rPr>
              <w:t>te Plan rada SS</w:t>
            </w:r>
          </w:p>
          <w:p w:rsidR="007463AB" w:rsidRPr="008C7413" w:rsidRDefault="007463AB" w:rsidP="007F1FCC">
            <w:pPr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Skupština SS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Predsjednik Sportskog saveza,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5D33B6">
        <w:tc>
          <w:tcPr>
            <w:tcW w:w="195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9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Izvještaj o realizaciji zaključaka, odluka i drugih akata donesenih na sjednicama Vijeća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za period 01.01-30.06.</w:t>
            </w:r>
            <w:r w:rsidR="00900F42">
              <w:rPr>
                <w:rFonts w:ascii="Arial" w:hAnsi="Arial" w:cs="Arial"/>
                <w:sz w:val="18"/>
                <w:szCs w:val="18"/>
              </w:rPr>
              <w:t>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Služba za opću upravu društvene djelatnosti, stručne poslove OV i zajedniče poslove</w:t>
            </w:r>
          </w:p>
        </w:tc>
        <w:tc>
          <w:tcPr>
            <w:tcW w:w="103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5D33B6">
        <w:tc>
          <w:tcPr>
            <w:tcW w:w="195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9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radu humanitarne organizacije Crvenog križa/krsta.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Crveni krst Bosanski Petrovac</w:t>
            </w:r>
          </w:p>
        </w:tc>
        <w:tc>
          <w:tcPr>
            <w:tcW w:w="103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Predsjednik Crvenog krsta Bosanski Petrovac</w:t>
            </w:r>
          </w:p>
        </w:tc>
      </w:tr>
      <w:tr w:rsidR="007463AB" w:rsidRPr="00E56862" w:rsidTr="005D33B6">
        <w:tc>
          <w:tcPr>
            <w:tcW w:w="195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9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Izvještaj o radu Komisija Opštinskog vijeća</w:t>
            </w:r>
          </w:p>
          <w:p w:rsidR="007463AB" w:rsidRPr="008C7413" w:rsidRDefault="00900F42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period 01.01.-30.06.2023</w:t>
            </w:r>
            <w:r w:rsidR="007463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68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opću upravu </w:t>
            </w:r>
          </w:p>
        </w:tc>
        <w:tc>
          <w:tcPr>
            <w:tcW w:w="103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Kolegij OV</w:t>
            </w:r>
          </w:p>
        </w:tc>
      </w:tr>
      <w:tr w:rsidR="007463AB" w:rsidRPr="00E56862" w:rsidTr="005D33B6">
        <w:tc>
          <w:tcPr>
            <w:tcW w:w="195" w:type="pct"/>
            <w:shd w:val="clear" w:color="auto" w:fill="BFBFBF"/>
          </w:tcPr>
          <w:p w:rsidR="007463AB" w:rsidRPr="00D33988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D33988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3988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598" w:type="pct"/>
          </w:tcPr>
          <w:p w:rsidR="007463AB" w:rsidRPr="00D33988" w:rsidRDefault="007463AB" w:rsidP="007F1FCC">
            <w:pPr>
              <w:ind w:right="-624"/>
              <w:rPr>
                <w:rFonts w:ascii="Arial" w:hAnsi="Arial" w:cs="Arial"/>
                <w:b/>
                <w:sz w:val="18"/>
                <w:szCs w:val="18"/>
              </w:rPr>
            </w:pPr>
            <w:r w:rsidRPr="00D33988">
              <w:rPr>
                <w:rFonts w:ascii="Arial" w:hAnsi="Arial" w:cs="Arial"/>
                <w:b/>
                <w:sz w:val="18"/>
                <w:szCs w:val="18"/>
              </w:rPr>
              <w:t>Izvještaj o radu šefova službi</w:t>
            </w:r>
          </w:p>
          <w:p w:rsidR="007463AB" w:rsidRPr="00D33988" w:rsidRDefault="007463AB" w:rsidP="007F1FCC">
            <w:pPr>
              <w:ind w:right="-624"/>
              <w:rPr>
                <w:rFonts w:ascii="Arial" w:hAnsi="Arial" w:cs="Arial"/>
                <w:b/>
                <w:sz w:val="18"/>
                <w:szCs w:val="18"/>
              </w:rPr>
            </w:pPr>
            <w:r w:rsidRPr="00D33988">
              <w:rPr>
                <w:rFonts w:ascii="Arial" w:hAnsi="Arial" w:cs="Arial"/>
                <w:b/>
                <w:sz w:val="18"/>
                <w:szCs w:val="18"/>
              </w:rPr>
              <w:t xml:space="preserve"> Organa uprave  za 2021.godinu ( o zaprimljenim zahtjevima,riješenim i nerješenimkao i inf. o projektima započetim,planiranim,urađenimi nezavršenim</w:t>
            </w:r>
          </w:p>
        </w:tc>
        <w:tc>
          <w:tcPr>
            <w:tcW w:w="1168" w:type="pct"/>
          </w:tcPr>
          <w:p w:rsidR="007463AB" w:rsidRPr="00D33988" w:rsidRDefault="007463AB" w:rsidP="007F1FCC">
            <w:pPr>
              <w:ind w:right="-62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63AB" w:rsidRPr="00D33988" w:rsidRDefault="000B2427" w:rsidP="000B2427">
            <w:pPr>
              <w:ind w:right="-62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7463AB" w:rsidRPr="00D33988">
              <w:rPr>
                <w:rFonts w:ascii="Arial" w:hAnsi="Arial" w:cs="Arial"/>
                <w:b/>
                <w:sz w:val="18"/>
                <w:szCs w:val="18"/>
              </w:rPr>
              <w:t>Šefovi  službi</w:t>
            </w:r>
          </w:p>
        </w:tc>
        <w:tc>
          <w:tcPr>
            <w:tcW w:w="1039" w:type="pct"/>
          </w:tcPr>
          <w:p w:rsidR="007463AB" w:rsidRPr="00D33988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63AB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Juli mjesec ( godišnji odmor)</w:t>
      </w:r>
    </w:p>
    <w:p w:rsidR="007463AB" w:rsidRDefault="007463AB" w:rsidP="007463AB">
      <w:pPr>
        <w:rPr>
          <w:rFonts w:ascii="Arial" w:hAnsi="Arial" w:cs="Arial"/>
          <w:b/>
          <w:bCs/>
          <w:sz w:val="18"/>
          <w:szCs w:val="18"/>
        </w:rPr>
      </w:pPr>
    </w:p>
    <w:p w:rsidR="007463AB" w:rsidRDefault="007463AB" w:rsidP="007463AB">
      <w:pPr>
        <w:rPr>
          <w:rFonts w:ascii="Arial" w:hAnsi="Arial" w:cs="Arial"/>
          <w:b/>
          <w:bCs/>
          <w:sz w:val="18"/>
          <w:szCs w:val="18"/>
        </w:rPr>
      </w:pPr>
    </w:p>
    <w:p w:rsidR="00924A8F" w:rsidRDefault="00924A8F" w:rsidP="007463AB">
      <w:pPr>
        <w:rPr>
          <w:rFonts w:ascii="Arial" w:hAnsi="Arial" w:cs="Arial"/>
          <w:b/>
          <w:bCs/>
          <w:sz w:val="18"/>
          <w:szCs w:val="18"/>
        </w:rPr>
      </w:pPr>
    </w:p>
    <w:p w:rsidR="00924A8F" w:rsidRDefault="00924A8F" w:rsidP="007463AB">
      <w:pPr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7463AB">
      <w:pPr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7463AB">
      <w:pPr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7463AB">
      <w:pPr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Avgust mjesec</w:t>
      </w:r>
    </w:p>
    <w:tbl>
      <w:tblPr>
        <w:tblW w:w="581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5519"/>
        <w:gridCol w:w="2544"/>
        <w:gridCol w:w="2265"/>
      </w:tblGrid>
      <w:tr w:rsidR="007463AB" w:rsidRPr="00E56862" w:rsidTr="003300E5">
        <w:trPr>
          <w:trHeight w:val="1068"/>
        </w:trPr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r/b</w:t>
            </w:r>
          </w:p>
        </w:tc>
        <w:tc>
          <w:tcPr>
            <w:tcW w:w="2566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BFBFBF"/>
          </w:tcPr>
          <w:p w:rsidR="007463AB" w:rsidRPr="008C7413" w:rsidRDefault="007463AB" w:rsidP="007F1FCC">
            <w:pPr>
              <w:ind w:left="103" w:hanging="103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left="103" w:hanging="103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left="103" w:hanging="103"/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ind w:left="103" w:hanging="103"/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053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66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Informacija o izvršenju budžeta općine za 01.01.- 30.06. </w:t>
            </w:r>
            <w:r w:rsidR="00900F42">
              <w:rPr>
                <w:rFonts w:ascii="Arial" w:hAnsi="Arial" w:cs="Arial"/>
                <w:sz w:val="18"/>
                <w:szCs w:val="18"/>
              </w:rPr>
              <w:t>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godine</w:t>
            </w:r>
          </w:p>
        </w:tc>
        <w:tc>
          <w:tcPr>
            <w:tcW w:w="1183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 budžet i računovodstvo, </w:t>
            </w:r>
          </w:p>
        </w:tc>
        <w:tc>
          <w:tcPr>
            <w:tcW w:w="1053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66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utrošku tekuće rezerv</w:t>
            </w:r>
            <w:r w:rsidR="00900F42">
              <w:rPr>
                <w:rFonts w:ascii="Arial" w:hAnsi="Arial" w:cs="Arial"/>
                <w:sz w:val="18"/>
                <w:szCs w:val="18"/>
              </w:rPr>
              <w:t>e budžeta za 01.01.- 30.06. 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godine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 budžet i računovodstvo, </w:t>
            </w:r>
          </w:p>
        </w:tc>
        <w:tc>
          <w:tcPr>
            <w:tcW w:w="1053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66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Informacija o stanju  zdravstvene zaštite stanovništva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Dom zdravlja Bosanski Petrovac</w:t>
            </w:r>
          </w:p>
        </w:tc>
        <w:tc>
          <w:tcPr>
            <w:tcW w:w="1053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Doma zdravlja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D33988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66" w:type="pct"/>
          </w:tcPr>
          <w:p w:rsidR="007463AB" w:rsidRPr="002201BB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01BB">
              <w:rPr>
                <w:rFonts w:ascii="Arial" w:hAnsi="Arial" w:cs="Arial"/>
                <w:b/>
                <w:sz w:val="18"/>
                <w:szCs w:val="18"/>
              </w:rPr>
              <w:t>„ Informacija o  finansijskom utrošku sredstava svih ustanova, udruženja, zajednica i organizacija kojima su obezbjeđena sredstva budžetom  Općine Bosanski Petrovac za 2022. godinu, zbog transparetnosti i opravdanosti utroška istih. za per</w:t>
            </w:r>
            <w:r w:rsidR="00900F42">
              <w:rPr>
                <w:rFonts w:ascii="Arial" w:hAnsi="Arial" w:cs="Arial"/>
                <w:b/>
                <w:sz w:val="18"/>
                <w:szCs w:val="18"/>
              </w:rPr>
              <w:t>iod 01.01.2022-30.06.2023</w:t>
            </w:r>
            <w:r w:rsidRPr="002201BB">
              <w:rPr>
                <w:rFonts w:ascii="Arial" w:hAnsi="Arial" w:cs="Arial"/>
                <w:b/>
                <w:sz w:val="18"/>
                <w:szCs w:val="18"/>
              </w:rPr>
              <w:t>. godine.“</w:t>
            </w:r>
          </w:p>
        </w:tc>
        <w:tc>
          <w:tcPr>
            <w:tcW w:w="1183" w:type="pct"/>
          </w:tcPr>
          <w:p w:rsidR="007463AB" w:rsidRPr="002201BB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01BB">
              <w:rPr>
                <w:rFonts w:ascii="Arial" w:hAnsi="Arial" w:cs="Arial"/>
                <w:b/>
                <w:sz w:val="18"/>
                <w:szCs w:val="18"/>
              </w:rPr>
              <w:t>Služba za finansije u saradnji sa subjektima</w:t>
            </w:r>
          </w:p>
          <w:p w:rsidR="007463AB" w:rsidRPr="002201BB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01BB">
              <w:rPr>
                <w:rFonts w:ascii="Arial" w:hAnsi="Arial" w:cs="Arial"/>
                <w:b/>
                <w:sz w:val="18"/>
                <w:szCs w:val="18"/>
              </w:rPr>
              <w:t xml:space="preserve">kojima su obezbjeđena sredstva budžetom  Općine  </w:t>
            </w:r>
          </w:p>
        </w:tc>
        <w:tc>
          <w:tcPr>
            <w:tcW w:w="1053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63AB" w:rsidRPr="00E56862" w:rsidRDefault="007463AB" w:rsidP="000B2427">
      <w:pPr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Septembar mjesec</w:t>
      </w:r>
    </w:p>
    <w:p w:rsidR="007463AB" w:rsidRPr="00E56862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tbl>
      <w:tblPr>
        <w:tblW w:w="581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"/>
        <w:gridCol w:w="4820"/>
        <w:gridCol w:w="3119"/>
        <w:gridCol w:w="2390"/>
      </w:tblGrid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A8F" w:rsidRDefault="00924A8F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A8F" w:rsidRPr="008C7413" w:rsidRDefault="00924A8F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112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3300E5">
        <w:trPr>
          <w:trHeight w:val="1144"/>
        </w:trPr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  <w:p w:rsidR="00F93ACD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93ACD" w:rsidRPr="008C7413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2.</w:t>
            </w:r>
          </w:p>
        </w:tc>
        <w:tc>
          <w:tcPr>
            <w:tcW w:w="2241" w:type="pct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održavanju gradskog vodovoda</w:t>
            </w: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Pr="008C7413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Izvještaj o radu-Informacija o Implementaciji strategije</w:t>
            </w:r>
          </w:p>
        </w:tc>
        <w:tc>
          <w:tcPr>
            <w:tcW w:w="1450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Nadzorni odbor JP DOO „Komunalno“, a na prijedlog direktora</w:t>
            </w: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Pr="008C7413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Služba za obrt, poduzetništvo, razvoj  I poljoprivredu</w:t>
            </w:r>
          </w:p>
        </w:tc>
        <w:tc>
          <w:tcPr>
            <w:tcW w:w="1112" w:type="pct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Default="00F93ACD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F93ACD" w:rsidRPr="008C7413" w:rsidRDefault="00F93ACD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24A8F" w:rsidRDefault="00F93ACD" w:rsidP="000B242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="00924A8F">
        <w:rPr>
          <w:rFonts w:ascii="Arial" w:hAnsi="Arial" w:cs="Arial"/>
          <w:b/>
          <w:bCs/>
          <w:sz w:val="18"/>
          <w:szCs w:val="18"/>
        </w:rPr>
        <w:t xml:space="preserve"> </w:t>
      </w:r>
      <w:r w:rsidR="004E18F7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24A8F" w:rsidRDefault="00924A8F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lastRenderedPageBreak/>
        <w:t>Oktobar mjesec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581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519"/>
        <w:gridCol w:w="2547"/>
        <w:gridCol w:w="2263"/>
      </w:tblGrid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r/b</w:t>
            </w:r>
          </w:p>
        </w:tc>
        <w:tc>
          <w:tcPr>
            <w:tcW w:w="2566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052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66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Informacija o izvršenju budžeta općine za period 01.01.-30.09.</w:t>
            </w:r>
            <w:r w:rsidR="00900F42">
              <w:rPr>
                <w:rFonts w:ascii="Arial" w:hAnsi="Arial" w:cs="Arial"/>
                <w:sz w:val="18"/>
                <w:szCs w:val="18"/>
              </w:rPr>
              <w:t>2023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godine</w:t>
            </w:r>
          </w:p>
        </w:tc>
        <w:tc>
          <w:tcPr>
            <w:tcW w:w="118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 budžet i računovodstvo, </w:t>
            </w:r>
          </w:p>
        </w:tc>
        <w:tc>
          <w:tcPr>
            <w:tcW w:w="1052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3300E5">
        <w:trPr>
          <w:trHeight w:val="616"/>
        </w:trPr>
        <w:tc>
          <w:tcPr>
            <w:tcW w:w="198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66" w:type="pct"/>
            <w:tcBorders>
              <w:bottom w:val="single" w:sz="4" w:space="0" w:color="000000"/>
            </w:tcBorders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Razmatranje i usvajanje Nacrta Budžeta Opštine za </w:t>
            </w:r>
            <w:r w:rsidR="00900F42">
              <w:rPr>
                <w:rFonts w:ascii="Arial" w:hAnsi="Arial" w:cs="Arial"/>
                <w:sz w:val="18"/>
                <w:szCs w:val="18"/>
              </w:rPr>
              <w:t>2024</w:t>
            </w:r>
            <w:r w:rsidRPr="008C7413">
              <w:rPr>
                <w:rFonts w:ascii="Arial" w:hAnsi="Arial" w:cs="Arial"/>
                <w:sz w:val="18"/>
                <w:szCs w:val="18"/>
              </w:rPr>
              <w:t>.godinu i donošenje zaključka o provođenju javne rasprave.</w:t>
            </w:r>
          </w:p>
        </w:tc>
        <w:tc>
          <w:tcPr>
            <w:tcW w:w="1184" w:type="pct"/>
            <w:tcBorders>
              <w:bottom w:val="single" w:sz="4" w:space="0" w:color="000000"/>
            </w:tcBorders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 budžet i računovodstvo, </w:t>
            </w:r>
          </w:p>
        </w:tc>
        <w:tc>
          <w:tcPr>
            <w:tcW w:w="1052" w:type="pct"/>
            <w:tcBorders>
              <w:bottom w:val="single" w:sz="4" w:space="0" w:color="000000"/>
            </w:tcBorders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 Opštine</w:t>
            </w:r>
          </w:p>
        </w:tc>
      </w:tr>
      <w:tr w:rsidR="007463AB" w:rsidRPr="00E56862" w:rsidTr="003300E5">
        <w:trPr>
          <w:trHeight w:val="566"/>
        </w:trPr>
        <w:tc>
          <w:tcPr>
            <w:tcW w:w="198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66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Razmatranje i usvajanje Nacrta Odluke o izvršavanju Budžeta Opštine </w:t>
            </w:r>
            <w:r w:rsidR="00900F42">
              <w:rPr>
                <w:rFonts w:ascii="Arial" w:hAnsi="Arial" w:cs="Arial"/>
                <w:sz w:val="18"/>
                <w:szCs w:val="18"/>
              </w:rPr>
              <w:t>za 2024</w:t>
            </w:r>
            <w:r w:rsidRPr="008C7413">
              <w:rPr>
                <w:rFonts w:ascii="Arial" w:hAnsi="Arial" w:cs="Arial"/>
                <w:sz w:val="18"/>
                <w:szCs w:val="18"/>
              </w:rPr>
              <w:t>.godinu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finansije,budžet i  računovodstvo, </w:t>
            </w:r>
          </w:p>
        </w:tc>
        <w:tc>
          <w:tcPr>
            <w:tcW w:w="1052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3300E5">
        <w:trPr>
          <w:trHeight w:val="566"/>
        </w:trPr>
        <w:tc>
          <w:tcPr>
            <w:tcW w:w="198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66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Razmatranje i usvajanje Nacrta Programa rada Opštinskog      vijeća za 202</w:t>
            </w:r>
            <w:r w:rsidR="00900F42">
              <w:rPr>
                <w:rFonts w:ascii="Arial" w:hAnsi="Arial" w:cs="Arial"/>
                <w:sz w:val="18"/>
                <w:szCs w:val="18"/>
              </w:rPr>
              <w:t>4</w:t>
            </w:r>
            <w:r w:rsidRPr="008C7413">
              <w:rPr>
                <w:rFonts w:ascii="Arial" w:hAnsi="Arial" w:cs="Arial"/>
                <w:sz w:val="18"/>
                <w:szCs w:val="18"/>
              </w:rPr>
              <w:t>. godinu i donošenje Zaključka o provođenju javne rasprave</w:t>
            </w:r>
          </w:p>
        </w:tc>
        <w:tc>
          <w:tcPr>
            <w:tcW w:w="118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Stručni savjetnik za poslove OV-a u saradnji sa komisijom za propise;</w:t>
            </w:r>
          </w:p>
        </w:tc>
        <w:tc>
          <w:tcPr>
            <w:tcW w:w="1052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Kolegij OV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66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Donošenje Odluke o utvrđivanju cijene 1m² stambenog prostora na području općine Bo</w:t>
            </w:r>
            <w:r w:rsidR="00900F42">
              <w:rPr>
                <w:rFonts w:ascii="Arial" w:hAnsi="Arial" w:cs="Arial"/>
                <w:sz w:val="18"/>
                <w:szCs w:val="18"/>
              </w:rPr>
              <w:t>sanski Petrovac za 2024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.godinu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bCs/>
                <w:sz w:val="18"/>
                <w:szCs w:val="18"/>
              </w:rPr>
              <w:t>Služba za prostorno uređenje, katastar, imovinsko-pravne poslove</w:t>
            </w:r>
          </w:p>
        </w:tc>
        <w:tc>
          <w:tcPr>
            <w:tcW w:w="1052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3300E5">
        <w:tc>
          <w:tcPr>
            <w:tcW w:w="198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566" w:type="pct"/>
          </w:tcPr>
          <w:p w:rsidR="007463AB" w:rsidRPr="008C7413" w:rsidRDefault="007463AB" w:rsidP="007F1FCC">
            <w:pPr>
              <w:ind w:left="-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Donošenje Odluke o utvrđivanju vrijednosti boda za komunaln</w:t>
            </w:r>
            <w:r w:rsidR="00900F42">
              <w:rPr>
                <w:rFonts w:ascii="Arial" w:hAnsi="Arial" w:cs="Arial"/>
                <w:sz w:val="18"/>
                <w:szCs w:val="18"/>
              </w:rPr>
              <w:t>e naknade za 2024</w:t>
            </w:r>
            <w:r w:rsidRPr="008C7413">
              <w:rPr>
                <w:rFonts w:ascii="Arial" w:hAnsi="Arial" w:cs="Arial"/>
                <w:sz w:val="18"/>
                <w:szCs w:val="18"/>
              </w:rPr>
              <w:t>.godinu.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bCs/>
                <w:sz w:val="18"/>
                <w:szCs w:val="18"/>
              </w:rPr>
              <w:t>Služba za stambeno komunalnu djelatnost, vodoprivredu i zaštitu okoliša</w:t>
            </w:r>
          </w:p>
        </w:tc>
        <w:tc>
          <w:tcPr>
            <w:tcW w:w="1052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</w:tbl>
    <w:p w:rsidR="007463AB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463AB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0B2427">
      <w:pPr>
        <w:rPr>
          <w:rFonts w:ascii="Arial" w:hAnsi="Arial" w:cs="Arial"/>
          <w:b/>
          <w:bCs/>
          <w:sz w:val="18"/>
          <w:szCs w:val="18"/>
        </w:rPr>
      </w:pPr>
    </w:p>
    <w:p w:rsidR="000B2427" w:rsidRDefault="000B2427" w:rsidP="000B2427">
      <w:pPr>
        <w:rPr>
          <w:rFonts w:ascii="Arial" w:hAnsi="Arial" w:cs="Arial"/>
          <w:b/>
          <w:bCs/>
          <w:sz w:val="18"/>
          <w:szCs w:val="18"/>
        </w:rPr>
      </w:pPr>
    </w:p>
    <w:p w:rsidR="000B2427" w:rsidRDefault="000B2427" w:rsidP="000B2427">
      <w:pPr>
        <w:rPr>
          <w:rFonts w:ascii="Arial" w:hAnsi="Arial" w:cs="Arial"/>
          <w:b/>
          <w:bCs/>
          <w:sz w:val="18"/>
          <w:szCs w:val="18"/>
        </w:rPr>
      </w:pPr>
    </w:p>
    <w:p w:rsidR="0091329D" w:rsidRDefault="0091329D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3A1183" w:rsidRDefault="003A1183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:rsidR="007463AB" w:rsidRPr="00E56862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Novembar mjesec</w:t>
      </w:r>
    </w:p>
    <w:p w:rsidR="007463AB" w:rsidRPr="00E56862" w:rsidRDefault="007463AB" w:rsidP="007463AB">
      <w:pPr>
        <w:ind w:left="-180"/>
        <w:rPr>
          <w:rFonts w:ascii="Arial" w:hAnsi="Arial" w:cs="Arial"/>
          <w:b/>
          <w:bCs/>
          <w:sz w:val="18"/>
          <w:szCs w:val="18"/>
        </w:rPr>
      </w:pPr>
    </w:p>
    <w:tbl>
      <w:tblPr>
        <w:tblW w:w="5740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7"/>
        <w:gridCol w:w="5376"/>
        <w:gridCol w:w="2545"/>
        <w:gridCol w:w="2265"/>
      </w:tblGrid>
      <w:tr w:rsidR="007463AB" w:rsidRPr="00E56862" w:rsidTr="003300E5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r/b</w:t>
            </w:r>
          </w:p>
        </w:tc>
        <w:tc>
          <w:tcPr>
            <w:tcW w:w="2533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9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067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3300E5">
        <w:tc>
          <w:tcPr>
            <w:tcW w:w="201" w:type="pct"/>
            <w:shd w:val="clear" w:color="auto" w:fill="BFBFBF"/>
          </w:tcPr>
          <w:p w:rsidR="007463AB" w:rsidRPr="0089792D" w:rsidRDefault="007463AB" w:rsidP="007F1F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463AB" w:rsidRPr="0089792D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9792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8C8C8C"/>
              </w:rPr>
              <w:t>1.</w:t>
            </w:r>
          </w:p>
        </w:tc>
        <w:tc>
          <w:tcPr>
            <w:tcW w:w="2533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sve</w:t>
            </w:r>
            <w:r w:rsidRPr="008C7413">
              <w:rPr>
                <w:rFonts w:ascii="Arial" w:hAnsi="Arial" w:cs="Arial"/>
                <w:sz w:val="18"/>
                <w:szCs w:val="18"/>
              </w:rPr>
              <w:t>č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ana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sjednica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op</w:t>
            </w:r>
            <w:r w:rsidRPr="008C7413">
              <w:rPr>
                <w:rFonts w:ascii="Arial" w:hAnsi="Arial" w:cs="Arial"/>
                <w:sz w:val="18"/>
                <w:szCs w:val="18"/>
              </w:rPr>
              <w:t>š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tinskog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vije</w:t>
            </w:r>
            <w:r w:rsidRPr="008C7413">
              <w:rPr>
                <w:rFonts w:ascii="Arial" w:hAnsi="Arial" w:cs="Arial"/>
                <w:sz w:val="18"/>
                <w:szCs w:val="18"/>
              </w:rPr>
              <w:t>ć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povodom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25.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Novembra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dana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dr</w:t>
            </w:r>
            <w:r w:rsidRPr="008C7413">
              <w:rPr>
                <w:rFonts w:ascii="Arial" w:hAnsi="Arial" w:cs="Arial"/>
                <w:sz w:val="18"/>
                <w:szCs w:val="18"/>
              </w:rPr>
              <w:t>ž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avnosti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  <w:lang w:val="pl-PL"/>
              </w:rPr>
              <w:t>BiH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u saradnji sa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Organizacionim odborom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</w:t>
            </w:r>
          </w:p>
        </w:tc>
      </w:tr>
      <w:tr w:rsidR="007463AB" w:rsidRPr="00E56862" w:rsidTr="003300E5">
        <w:tc>
          <w:tcPr>
            <w:tcW w:w="201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33" w:type="pct"/>
          </w:tcPr>
          <w:p w:rsidR="007463AB" w:rsidRPr="007F5600" w:rsidRDefault="007463AB" w:rsidP="007F1FC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F5600">
              <w:rPr>
                <w:rFonts w:ascii="Arial" w:hAnsi="Arial" w:cs="Arial"/>
                <w:sz w:val="18"/>
                <w:szCs w:val="18"/>
                <w:lang w:val="pl-PL"/>
              </w:rPr>
              <w:t xml:space="preserve">„ </w:t>
            </w:r>
            <w:r w:rsidR="00900F42">
              <w:rPr>
                <w:rFonts w:ascii="Arial" w:hAnsi="Arial" w:cs="Arial"/>
                <w:sz w:val="18"/>
                <w:szCs w:val="18"/>
                <w:lang w:val="pl-PL"/>
              </w:rPr>
              <w:t>Izvještaj o stanju  u MZ za 2023</w:t>
            </w:r>
            <w:r w:rsidRPr="007F5600">
              <w:rPr>
                <w:rFonts w:ascii="Arial" w:hAnsi="Arial" w:cs="Arial"/>
                <w:sz w:val="18"/>
                <w:szCs w:val="18"/>
                <w:lang w:val="pl-PL"/>
              </w:rPr>
              <w:t xml:space="preserve">  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900F42">
              <w:rPr>
                <w:rFonts w:ascii="Arial" w:hAnsi="Arial" w:cs="Arial"/>
                <w:sz w:val="18"/>
                <w:szCs w:val="18"/>
                <w:lang w:val="pl-PL"/>
              </w:rPr>
              <w:t>lan i program rada MZ-a za 2024</w:t>
            </w:r>
            <w:r w:rsidRPr="007F5600">
              <w:rPr>
                <w:rFonts w:ascii="Arial" w:hAnsi="Arial" w:cs="Arial"/>
                <w:sz w:val="18"/>
                <w:szCs w:val="18"/>
                <w:lang w:val="pl-PL"/>
              </w:rPr>
              <w:t>.godinu“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Služba za opću upravu, u saradnji sa predsj.Savjeta MZ-a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3300E5">
        <w:tc>
          <w:tcPr>
            <w:tcW w:w="201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3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Informacija o implementaciji</w:t>
            </w: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</w:t>
            </w:r>
            <w:r w:rsidR="00900F42">
              <w:rPr>
                <w:rFonts w:ascii="Arial" w:hAnsi="Arial" w:cs="Arial"/>
                <w:sz w:val="18"/>
                <w:szCs w:val="18"/>
              </w:rPr>
              <w:t>grama socijalne zaštite, za 2023</w:t>
            </w:r>
            <w:r>
              <w:rPr>
                <w:rFonts w:ascii="Arial" w:hAnsi="Arial" w:cs="Arial"/>
                <w:sz w:val="18"/>
                <w:szCs w:val="18"/>
              </w:rPr>
              <w:t xml:space="preserve"> i Program  koji će se fin</w:t>
            </w:r>
            <w:r w:rsidR="00900F42">
              <w:rPr>
                <w:rFonts w:ascii="Arial" w:hAnsi="Arial" w:cs="Arial"/>
                <w:sz w:val="18"/>
                <w:szCs w:val="18"/>
              </w:rPr>
              <w:t>ansirati iz budžeta opš. za 2024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Default="007463AB" w:rsidP="007F1F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JU“Centar za socijalni rad“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</w:tbl>
    <w:p w:rsidR="00F93ACD" w:rsidRDefault="00F93ACD" w:rsidP="000B2427">
      <w:pPr>
        <w:rPr>
          <w:rFonts w:ascii="Arial" w:hAnsi="Arial" w:cs="Arial"/>
          <w:b/>
          <w:bCs/>
          <w:sz w:val="18"/>
          <w:szCs w:val="18"/>
        </w:rPr>
      </w:pPr>
    </w:p>
    <w:p w:rsidR="00F93ACD" w:rsidRPr="00E56862" w:rsidRDefault="00F93ACD" w:rsidP="00F93ACD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E56862">
        <w:rPr>
          <w:rFonts w:ascii="Arial" w:hAnsi="Arial" w:cs="Arial"/>
          <w:b/>
          <w:bCs/>
          <w:sz w:val="18"/>
          <w:szCs w:val="18"/>
        </w:rPr>
        <w:t>Decembar mjesec</w:t>
      </w:r>
    </w:p>
    <w:tbl>
      <w:tblPr>
        <w:tblW w:w="5740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/>
      </w:tblPr>
      <w:tblGrid>
        <w:gridCol w:w="426"/>
        <w:gridCol w:w="5379"/>
        <w:gridCol w:w="2545"/>
        <w:gridCol w:w="2263"/>
      </w:tblGrid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r/b</w:t>
            </w:r>
          </w:p>
        </w:tc>
        <w:tc>
          <w:tcPr>
            <w:tcW w:w="2534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Tačka dnevnog reda</w:t>
            </w: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9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Obrađivač</w:t>
            </w:r>
          </w:p>
        </w:tc>
        <w:tc>
          <w:tcPr>
            <w:tcW w:w="1067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Predlagač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3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Razmatranje i usvajanje prijedl</w:t>
            </w:r>
            <w:r w:rsidR="00900F42">
              <w:rPr>
                <w:rFonts w:ascii="Arial" w:hAnsi="Arial" w:cs="Arial"/>
                <w:sz w:val="18"/>
                <w:szCs w:val="18"/>
              </w:rPr>
              <w:t xml:space="preserve">oga Programa rada Opštinskog   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vijeća za </w:t>
            </w:r>
            <w:r w:rsidR="00900F42">
              <w:rPr>
                <w:rFonts w:ascii="Arial" w:hAnsi="Arial" w:cs="Arial"/>
                <w:sz w:val="18"/>
                <w:szCs w:val="18"/>
              </w:rPr>
              <w:t>2024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godinu </w:t>
            </w: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Stručni savjetnik za poslove OV u saradnji sa komisijom za propise;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Kolegij OV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34" w:type="pct"/>
          </w:tcPr>
          <w:p w:rsidR="007463AB" w:rsidRPr="002201BB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01BB">
              <w:rPr>
                <w:rFonts w:ascii="Arial" w:hAnsi="Arial" w:cs="Arial"/>
                <w:b/>
                <w:sz w:val="18"/>
                <w:szCs w:val="18"/>
              </w:rPr>
              <w:t>„ Informacija o  finansijskom utrošku sredstava svih ustanova, udruženja, zajednica i organizacija kojima su obezbjeđena sredstva budžetom  Općine Bosanski Petrovac za 2022. godinu, zbog transparetnosti i opravdanosti utroška istih. za period 01.0</w:t>
            </w:r>
            <w:r w:rsidR="00900F42">
              <w:rPr>
                <w:rFonts w:ascii="Arial" w:hAnsi="Arial" w:cs="Arial"/>
                <w:b/>
                <w:sz w:val="18"/>
                <w:szCs w:val="18"/>
              </w:rPr>
              <w:t>7.2023</w:t>
            </w:r>
            <w:r>
              <w:rPr>
                <w:rFonts w:ascii="Arial" w:hAnsi="Arial" w:cs="Arial"/>
                <w:b/>
                <w:sz w:val="18"/>
                <w:szCs w:val="18"/>
              </w:rPr>
              <w:t>-30</w:t>
            </w:r>
            <w:r w:rsidRPr="002201B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="00900F42">
              <w:rPr>
                <w:rFonts w:ascii="Arial" w:hAnsi="Arial" w:cs="Arial"/>
                <w:b/>
                <w:sz w:val="18"/>
                <w:szCs w:val="18"/>
              </w:rPr>
              <w:t>.2023</w:t>
            </w:r>
            <w:r w:rsidRPr="002201BB">
              <w:rPr>
                <w:rFonts w:ascii="Arial" w:hAnsi="Arial" w:cs="Arial"/>
                <w:b/>
                <w:sz w:val="18"/>
                <w:szCs w:val="18"/>
              </w:rPr>
              <w:t>. godine.“</w:t>
            </w:r>
          </w:p>
        </w:tc>
        <w:tc>
          <w:tcPr>
            <w:tcW w:w="1199" w:type="pct"/>
          </w:tcPr>
          <w:p w:rsidR="007463AB" w:rsidRPr="002201BB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01BB">
              <w:rPr>
                <w:rFonts w:ascii="Arial" w:hAnsi="Arial" w:cs="Arial"/>
                <w:b/>
                <w:sz w:val="18"/>
                <w:szCs w:val="18"/>
              </w:rPr>
              <w:t>Služba za finansije u saradnji sa subjektima</w:t>
            </w:r>
          </w:p>
          <w:p w:rsidR="007463AB" w:rsidRPr="002201BB" w:rsidRDefault="007463AB" w:rsidP="007F1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01BB">
              <w:rPr>
                <w:rFonts w:ascii="Arial" w:hAnsi="Arial" w:cs="Arial"/>
                <w:b/>
                <w:sz w:val="18"/>
                <w:szCs w:val="18"/>
              </w:rPr>
              <w:t xml:space="preserve">kojima su obezbjeđena sredstva budžetom  Općine  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3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Razmatranje i usvajanje prijedloga Budžeta Opštine za </w:t>
            </w:r>
            <w:r w:rsidR="00900F42">
              <w:rPr>
                <w:rFonts w:ascii="Arial" w:hAnsi="Arial" w:cs="Arial"/>
                <w:sz w:val="18"/>
                <w:szCs w:val="18"/>
              </w:rPr>
              <w:t>2024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.godinu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Služba za finansije, budžet i računovodstvo, 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253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lastRenderedPageBreak/>
              <w:t xml:space="preserve">Razmatranje i usvajanje Prijedloga Odluke o izvršavanju </w:t>
            </w:r>
            <w:r w:rsidRPr="008C7413">
              <w:rPr>
                <w:rFonts w:ascii="Arial" w:hAnsi="Arial" w:cs="Arial"/>
                <w:sz w:val="18"/>
                <w:szCs w:val="18"/>
              </w:rPr>
              <w:lastRenderedPageBreak/>
              <w:t>Budžeta Opštine za 202</w:t>
            </w:r>
            <w:r w:rsidR="00900F42">
              <w:rPr>
                <w:rFonts w:ascii="Arial" w:hAnsi="Arial" w:cs="Arial"/>
                <w:sz w:val="18"/>
                <w:szCs w:val="18"/>
              </w:rPr>
              <w:t>4</w:t>
            </w:r>
            <w:r w:rsidRPr="008C7413">
              <w:rPr>
                <w:rFonts w:ascii="Arial" w:hAnsi="Arial" w:cs="Arial"/>
                <w:sz w:val="18"/>
                <w:szCs w:val="18"/>
              </w:rPr>
              <w:t>. godinu.</w:t>
            </w: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lastRenderedPageBreak/>
              <w:t xml:space="preserve">Služba za finansije,budžet i  </w:t>
            </w:r>
            <w:r w:rsidRPr="008C7413">
              <w:rPr>
                <w:rFonts w:ascii="Arial" w:hAnsi="Arial" w:cs="Arial"/>
                <w:sz w:val="18"/>
                <w:szCs w:val="18"/>
              </w:rPr>
              <w:lastRenderedPageBreak/>
              <w:t xml:space="preserve">računovodstvo, 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lastRenderedPageBreak/>
              <w:t>Načelnik Općine Opštine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3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Donošenje Programa obavljanja 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usluga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 zajedničke komunalne potrošnje.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463AB">
            <w:pPr>
              <w:numPr>
                <w:ilvl w:val="0"/>
                <w:numId w:val="1"/>
              </w:numPr>
              <w:tabs>
                <w:tab w:val="clear" w:pos="108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</w:t>
            </w:r>
            <w:r w:rsidRPr="008C7413">
              <w:rPr>
                <w:rFonts w:ascii="Arial" w:hAnsi="Arial" w:cs="Arial"/>
                <w:sz w:val="18"/>
                <w:szCs w:val="18"/>
              </w:rPr>
              <w:t>Plan ljetnog održavanja puteva</w:t>
            </w:r>
          </w:p>
          <w:p w:rsidR="007463AB" w:rsidRDefault="00900F42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2024</w:t>
            </w:r>
            <w:r w:rsidR="007463AB" w:rsidRPr="008C7413">
              <w:rPr>
                <w:rFonts w:ascii="Arial" w:hAnsi="Arial" w:cs="Arial"/>
                <w:sz w:val="18"/>
                <w:szCs w:val="18"/>
              </w:rPr>
              <w:t>, god</w:t>
            </w:r>
            <w:r w:rsidR="007463A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Plan zi</w:t>
            </w:r>
            <w:r w:rsidR="00900F42">
              <w:rPr>
                <w:rFonts w:ascii="Arial" w:hAnsi="Arial" w:cs="Arial"/>
                <w:sz w:val="18"/>
                <w:szCs w:val="18"/>
              </w:rPr>
              <w:t>mskog održavanja puteva za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7413">
              <w:rPr>
                <w:rFonts w:ascii="Arial" w:hAnsi="Arial" w:cs="Arial"/>
                <w:sz w:val="18"/>
                <w:szCs w:val="18"/>
              </w:rPr>
              <w:t>godinu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 Služba za stambeno komunalnu djelatnost, vodoprivredu i zaštitu okoliša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Opštine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34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uređenja javnih površina , za</w:t>
            </w:r>
            <w:r w:rsidR="00900F42">
              <w:rPr>
                <w:rFonts w:ascii="Arial" w:hAnsi="Arial" w:cs="Arial"/>
                <w:sz w:val="18"/>
                <w:szCs w:val="18"/>
              </w:rPr>
              <w:t xml:space="preserve"> 2024</w:t>
            </w:r>
            <w:r>
              <w:rPr>
                <w:rFonts w:ascii="Arial" w:hAnsi="Arial" w:cs="Arial"/>
                <w:sz w:val="18"/>
                <w:szCs w:val="18"/>
              </w:rPr>
              <w:t>..godinu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7413">
              <w:rPr>
                <w:rFonts w:ascii="Arial" w:hAnsi="Arial" w:cs="Arial"/>
                <w:bCs/>
                <w:sz w:val="18"/>
                <w:szCs w:val="18"/>
              </w:rPr>
              <w:t>Služba za stambeno komunalnu djelatnost, vodoprivredu i zaštitu okoliša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Općine Opštine</w:t>
            </w:r>
          </w:p>
        </w:tc>
      </w:tr>
      <w:tr w:rsidR="007463AB" w:rsidRPr="00E56862" w:rsidTr="005D33B6">
        <w:tc>
          <w:tcPr>
            <w:tcW w:w="201" w:type="pct"/>
            <w:tcBorders>
              <w:bottom w:val="single" w:sz="4" w:space="0" w:color="000000"/>
            </w:tcBorders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C74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34" w:type="pct"/>
            <w:tcBorders>
              <w:bottom w:val="single" w:sz="4" w:space="0" w:color="000000"/>
            </w:tcBorders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Inforormacija o implementaciji Odluke o visini naknade za izdavanje u zakup poslovnih zgrada , poslovnih prostorija i stanova u svojini</w:t>
            </w:r>
          </w:p>
        </w:tc>
        <w:tc>
          <w:tcPr>
            <w:tcW w:w="1199" w:type="pct"/>
            <w:tcBorders>
              <w:bottom w:val="single" w:sz="4" w:space="0" w:color="000000"/>
            </w:tcBorders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bCs/>
                <w:sz w:val="18"/>
                <w:szCs w:val="18"/>
              </w:rPr>
              <w:t>Služba za stambeno komunalnu djelatnost, vodoprivredu i zaštitu okoliša</w:t>
            </w:r>
          </w:p>
        </w:tc>
        <w:tc>
          <w:tcPr>
            <w:tcW w:w="1067" w:type="pct"/>
            <w:tcBorders>
              <w:bottom w:val="single" w:sz="4" w:space="0" w:color="000000"/>
            </w:tcBorders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Opštine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3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 xml:space="preserve">Informacija o stanju lokalnih puteva i ulica u opštini </w:t>
            </w: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Služba za stamb. komun. d</w:t>
            </w:r>
            <w:r w:rsidRPr="008C7413">
              <w:rPr>
                <w:rFonts w:ascii="Arial" w:hAnsi="Arial" w:cs="Arial"/>
                <w:bCs/>
                <w:sz w:val="18"/>
                <w:szCs w:val="18"/>
              </w:rPr>
              <w:t>jelat.     vodoprivredu i zaštitu okoliša</w:t>
            </w:r>
            <w:r w:rsidRPr="008C7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Načelnik Opštine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334C1C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463A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34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Plan i Program rada JU «Centar za kulturu I obrazovanje», za 20</w:t>
            </w:r>
            <w:r w:rsidR="00900F42">
              <w:rPr>
                <w:rFonts w:ascii="Arial" w:hAnsi="Arial" w:cs="Arial"/>
                <w:sz w:val="18"/>
                <w:szCs w:val="18"/>
              </w:rPr>
              <w:t>24</w:t>
            </w:r>
            <w:r w:rsidRPr="008C7413">
              <w:rPr>
                <w:rFonts w:ascii="Arial" w:hAnsi="Arial" w:cs="Arial"/>
                <w:sz w:val="18"/>
                <w:szCs w:val="18"/>
              </w:rPr>
              <w:t>.godinu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U.O. JU-e, a na prijedlog direktora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JU-a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334C1C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7463AB" w:rsidRPr="008C741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34" w:type="pct"/>
          </w:tcPr>
          <w:p w:rsidR="007463AB" w:rsidRPr="003166B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3166BB" w:rsidRDefault="007463AB" w:rsidP="007F1F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66BB">
              <w:rPr>
                <w:rFonts w:ascii="Arial" w:hAnsi="Arial" w:cs="Arial"/>
                <w:sz w:val="18"/>
                <w:szCs w:val="18"/>
              </w:rPr>
              <w:t>Plan i Program rada D.O.O. «Komunalno» za komunalne i uslužne djelatnos</w:t>
            </w:r>
            <w:r w:rsidR="00900F42">
              <w:rPr>
                <w:rFonts w:ascii="Arial" w:hAnsi="Arial" w:cs="Arial"/>
                <w:sz w:val="18"/>
                <w:szCs w:val="18"/>
              </w:rPr>
              <w:t>ti“. Bosanski Petrovac, ,za 2024</w:t>
            </w:r>
            <w:r w:rsidRPr="003166BB">
              <w:rPr>
                <w:rFonts w:ascii="Arial" w:hAnsi="Arial" w:cs="Arial"/>
                <w:sz w:val="18"/>
                <w:szCs w:val="18"/>
              </w:rPr>
              <w:t>. godinu</w:t>
            </w:r>
          </w:p>
          <w:p w:rsidR="007463AB" w:rsidRPr="003166B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6BB">
              <w:rPr>
                <w:rFonts w:ascii="Arial" w:hAnsi="Arial" w:cs="Arial"/>
                <w:sz w:val="18"/>
                <w:szCs w:val="18"/>
              </w:rPr>
              <w:t xml:space="preserve">, ”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sa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posebnim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osvrtom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na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planiranje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upravljanja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i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odr</w:t>
            </w:r>
            <w:r w:rsidRPr="003166BB">
              <w:rPr>
                <w:rFonts w:ascii="Arial" w:hAnsi="Arial" w:cs="Arial"/>
                <w:sz w:val="18"/>
                <w:szCs w:val="18"/>
              </w:rPr>
              <w:t>ž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avanja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zajedni</w:t>
            </w:r>
            <w:r w:rsidRPr="003166BB">
              <w:rPr>
                <w:rFonts w:ascii="Arial" w:hAnsi="Arial" w:cs="Arial"/>
                <w:sz w:val="18"/>
                <w:szCs w:val="18"/>
              </w:rPr>
              <w:t>č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kih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dijelova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i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ure</w:t>
            </w:r>
            <w:r w:rsidRPr="003166BB">
              <w:rPr>
                <w:rFonts w:ascii="Arial" w:hAnsi="Arial" w:cs="Arial"/>
                <w:sz w:val="18"/>
                <w:szCs w:val="18"/>
              </w:rPr>
              <w:t>đ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aja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zgrada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za</w:t>
            </w:r>
            <w:r w:rsidR="00900F42">
              <w:rPr>
                <w:rFonts w:ascii="Arial" w:hAnsi="Arial" w:cs="Arial"/>
                <w:sz w:val="18"/>
                <w:szCs w:val="18"/>
              </w:rPr>
              <w:t xml:space="preserve"> 2024</w:t>
            </w:r>
            <w:r w:rsidRPr="00316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6BB">
              <w:rPr>
                <w:rFonts w:ascii="Arial" w:hAnsi="Arial" w:cs="Arial"/>
                <w:sz w:val="18"/>
                <w:szCs w:val="18"/>
                <w:lang w:val="pt-BR"/>
              </w:rPr>
              <w:t>godinu</w:t>
            </w:r>
          </w:p>
          <w:p w:rsidR="007463AB" w:rsidRPr="003166B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N.O. JP-e, a na prijedlog direktora;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</w:tc>
      </w:tr>
      <w:tr w:rsidR="007463AB" w:rsidRPr="00E56862" w:rsidTr="005D33B6"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334C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34" w:type="pct"/>
          </w:tcPr>
          <w:p w:rsidR="007463AB" w:rsidRPr="003166B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3166BB">
              <w:rPr>
                <w:rFonts w:ascii="Arial" w:hAnsi="Arial" w:cs="Arial"/>
                <w:sz w:val="18"/>
                <w:szCs w:val="18"/>
              </w:rPr>
              <w:t>Plan i Prog. mjera zdrav. zaštite životinja, JP «Veterinarska stanica». , z</w:t>
            </w:r>
            <w:r w:rsidR="00900F42">
              <w:rPr>
                <w:rFonts w:ascii="Arial" w:hAnsi="Arial" w:cs="Arial"/>
                <w:sz w:val="18"/>
                <w:szCs w:val="18"/>
              </w:rPr>
              <w:t>a 2024</w:t>
            </w:r>
            <w:r w:rsidRPr="003166BB">
              <w:rPr>
                <w:rFonts w:ascii="Arial" w:hAnsi="Arial" w:cs="Arial"/>
                <w:sz w:val="18"/>
                <w:szCs w:val="18"/>
              </w:rPr>
              <w:t>.godinu</w:t>
            </w:r>
          </w:p>
        </w:tc>
        <w:tc>
          <w:tcPr>
            <w:tcW w:w="1199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N.O. JP-e, a na prijedlog direktora;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  <w:r w:rsidRPr="008C7413">
              <w:rPr>
                <w:rFonts w:ascii="Arial" w:hAnsi="Arial" w:cs="Arial"/>
                <w:sz w:val="18"/>
                <w:szCs w:val="18"/>
              </w:rPr>
              <w:t>Direktor JP-a</w:t>
            </w: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3AB" w:rsidRPr="00E56862" w:rsidTr="005D33B6">
        <w:trPr>
          <w:trHeight w:val="439"/>
        </w:trPr>
        <w:tc>
          <w:tcPr>
            <w:tcW w:w="201" w:type="pct"/>
            <w:shd w:val="clear" w:color="auto" w:fill="BFBFBF"/>
          </w:tcPr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63AB" w:rsidRPr="008C7413" w:rsidRDefault="00091BE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334C1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7463AB" w:rsidRPr="008C7413" w:rsidRDefault="007463AB" w:rsidP="007F1F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4" w:type="pct"/>
          </w:tcPr>
          <w:p w:rsidR="00091BEB" w:rsidRDefault="00091BE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Default="00091BE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Razmatranje Izvještaja o radu Pravobranilaštva za 2023-u godinu </w:t>
            </w:r>
          </w:p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pct"/>
          </w:tcPr>
          <w:p w:rsidR="007463AB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63AB" w:rsidRPr="008C7413" w:rsidRDefault="00091BEB" w:rsidP="007F1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Opštinsko Pravobranilaštvo</w:t>
            </w:r>
          </w:p>
        </w:tc>
        <w:tc>
          <w:tcPr>
            <w:tcW w:w="1067" w:type="pct"/>
          </w:tcPr>
          <w:p w:rsidR="007463AB" w:rsidRPr="008C7413" w:rsidRDefault="007463AB" w:rsidP="007F1F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63AB" w:rsidRDefault="007463AB" w:rsidP="007463AB">
      <w:pPr>
        <w:jc w:val="both"/>
        <w:rPr>
          <w:rFonts w:ascii="Arial" w:hAnsi="Arial" w:cs="Arial"/>
          <w:sz w:val="20"/>
          <w:szCs w:val="20"/>
        </w:rPr>
      </w:pPr>
    </w:p>
    <w:p w:rsidR="007463AB" w:rsidRDefault="007463AB" w:rsidP="007463AB">
      <w:pPr>
        <w:jc w:val="both"/>
        <w:rPr>
          <w:rFonts w:ascii="Arial" w:hAnsi="Arial" w:cs="Arial"/>
          <w:sz w:val="20"/>
          <w:szCs w:val="20"/>
        </w:rPr>
        <w:sectPr w:rsidR="007463AB" w:rsidSect="007F1FCC">
          <w:type w:val="continuous"/>
          <w:pgSz w:w="11909" w:h="16834" w:code="9"/>
          <w:pgMar w:top="1440" w:right="1440" w:bottom="1440" w:left="1440" w:header="720" w:footer="720" w:gutter="0"/>
          <w:cols w:space="285"/>
          <w:titlePg/>
          <w:docGrid w:linePitch="326"/>
        </w:sectPr>
      </w:pPr>
    </w:p>
    <w:p w:rsidR="005171ED" w:rsidRDefault="005171ED" w:rsidP="007463AB"/>
    <w:sectPr w:rsidR="005171ED" w:rsidSect="005171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C3" w:rsidRDefault="002963C3" w:rsidP="007F1FCC">
      <w:r>
        <w:separator/>
      </w:r>
    </w:p>
  </w:endnote>
  <w:endnote w:type="continuationSeparator" w:id="1">
    <w:p w:rsidR="002963C3" w:rsidRDefault="002963C3" w:rsidP="007F1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C3" w:rsidRDefault="002963C3" w:rsidP="007F1FCC">
      <w:r>
        <w:separator/>
      </w:r>
    </w:p>
  </w:footnote>
  <w:footnote w:type="continuationSeparator" w:id="1">
    <w:p w:rsidR="002963C3" w:rsidRDefault="002963C3" w:rsidP="007F1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9D" w:rsidRDefault="0091329D">
    <w:pPr>
      <w:pStyle w:val="Header"/>
    </w:pPr>
  </w:p>
  <w:p w:rsidR="0091329D" w:rsidRDefault="009132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9D" w:rsidRPr="006D5DE7" w:rsidRDefault="0091329D">
    <w:pPr>
      <w:pStyle w:val="Header"/>
      <w:rPr>
        <w:b/>
        <w:i/>
        <w:lang w:val="hr-HR"/>
      </w:rPr>
    </w:pPr>
    <w:r>
      <w:rPr>
        <w:b/>
        <w:i/>
        <w:lang w:val="hr-HR"/>
      </w:rPr>
      <w:t xml:space="preserve">                                  Program rada Općinskog/Opštinskog vijeća za 2023.g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597F"/>
    <w:multiLevelType w:val="hybridMultilevel"/>
    <w:tmpl w:val="CCF09426"/>
    <w:lvl w:ilvl="0" w:tplc="E81E6E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7463AB"/>
    <w:rsid w:val="000228ED"/>
    <w:rsid w:val="000245B0"/>
    <w:rsid w:val="00051F9E"/>
    <w:rsid w:val="000831E6"/>
    <w:rsid w:val="00091BEB"/>
    <w:rsid w:val="000B2427"/>
    <w:rsid w:val="000E710F"/>
    <w:rsid w:val="00102DCB"/>
    <w:rsid w:val="00124F3C"/>
    <w:rsid w:val="0015315C"/>
    <w:rsid w:val="001B136C"/>
    <w:rsid w:val="001F7B85"/>
    <w:rsid w:val="002963C3"/>
    <w:rsid w:val="003300E5"/>
    <w:rsid w:val="00334C1C"/>
    <w:rsid w:val="00346888"/>
    <w:rsid w:val="00353395"/>
    <w:rsid w:val="00393DF6"/>
    <w:rsid w:val="003A1183"/>
    <w:rsid w:val="003A45FD"/>
    <w:rsid w:val="003D549F"/>
    <w:rsid w:val="00414459"/>
    <w:rsid w:val="00422CB8"/>
    <w:rsid w:val="00430BAA"/>
    <w:rsid w:val="0047581C"/>
    <w:rsid w:val="004928DC"/>
    <w:rsid w:val="004A0994"/>
    <w:rsid w:val="004C257C"/>
    <w:rsid w:val="004E18F7"/>
    <w:rsid w:val="005171ED"/>
    <w:rsid w:val="005B2289"/>
    <w:rsid w:val="005D33B6"/>
    <w:rsid w:val="005D494C"/>
    <w:rsid w:val="00600BFF"/>
    <w:rsid w:val="00677992"/>
    <w:rsid w:val="00693551"/>
    <w:rsid w:val="006D5DE7"/>
    <w:rsid w:val="006F3D7F"/>
    <w:rsid w:val="007463AB"/>
    <w:rsid w:val="007D7ED9"/>
    <w:rsid w:val="007F1FCC"/>
    <w:rsid w:val="00822AC4"/>
    <w:rsid w:val="00900F42"/>
    <w:rsid w:val="0091329D"/>
    <w:rsid w:val="00917A68"/>
    <w:rsid w:val="00924A8F"/>
    <w:rsid w:val="00966802"/>
    <w:rsid w:val="009D1A21"/>
    <w:rsid w:val="00A27651"/>
    <w:rsid w:val="00A56784"/>
    <w:rsid w:val="00A811E5"/>
    <w:rsid w:val="00AD5EF5"/>
    <w:rsid w:val="00AE05FF"/>
    <w:rsid w:val="00AF7052"/>
    <w:rsid w:val="00B163D3"/>
    <w:rsid w:val="00B21502"/>
    <w:rsid w:val="00B27928"/>
    <w:rsid w:val="00B77E87"/>
    <w:rsid w:val="00B805AC"/>
    <w:rsid w:val="00B862B1"/>
    <w:rsid w:val="00C922F3"/>
    <w:rsid w:val="00D17260"/>
    <w:rsid w:val="00D56710"/>
    <w:rsid w:val="00DB3916"/>
    <w:rsid w:val="00DC7FD7"/>
    <w:rsid w:val="00DE37DA"/>
    <w:rsid w:val="00DF0F34"/>
    <w:rsid w:val="00F112B4"/>
    <w:rsid w:val="00F64B6A"/>
    <w:rsid w:val="00F93ACD"/>
    <w:rsid w:val="00FB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A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463A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1FC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FCC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1FC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FCC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E7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D7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Kuburić</dc:creator>
  <cp:lastModifiedBy>Slobodanka.Kecman</cp:lastModifiedBy>
  <cp:revision>35</cp:revision>
  <cp:lastPrinted>2022-12-09T08:23:00Z</cp:lastPrinted>
  <dcterms:created xsi:type="dcterms:W3CDTF">2022-10-05T09:16:00Z</dcterms:created>
  <dcterms:modified xsi:type="dcterms:W3CDTF">2022-12-27T08:14:00Z</dcterms:modified>
</cp:coreProperties>
</file>