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EE" w:rsidRDefault="006118EE" w:rsidP="004136C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136CB" w:rsidRPr="004E3C1D" w:rsidRDefault="004136CB" w:rsidP="004136CB">
      <w:pPr>
        <w:jc w:val="center"/>
        <w:rPr>
          <w:rFonts w:ascii="Arial" w:hAnsi="Arial" w:cs="Arial"/>
          <w:b/>
        </w:rPr>
      </w:pPr>
      <w:r w:rsidRPr="004E3C1D">
        <w:rPr>
          <w:rFonts w:ascii="Arial" w:hAnsi="Arial" w:cs="Arial"/>
          <w:b/>
        </w:rPr>
        <w:t xml:space="preserve">PREPORUKE ZA SVE </w:t>
      </w:r>
      <w:r>
        <w:rPr>
          <w:rFonts w:ascii="Arial" w:hAnsi="Arial" w:cs="Arial"/>
          <w:b/>
        </w:rPr>
        <w:t>POSLOVNE SUBJEKTE</w:t>
      </w:r>
      <w:r w:rsidRPr="007376B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SAMOSTALNE OBRTNIKE</w:t>
      </w:r>
      <w:r w:rsidRPr="007376BD">
        <w:rPr>
          <w:rFonts w:ascii="Arial" w:hAnsi="Arial" w:cs="Arial"/>
          <w:b/>
        </w:rPr>
        <w:t xml:space="preserve">, </w:t>
      </w:r>
      <w:r w:rsidR="0088089D">
        <w:rPr>
          <w:rFonts w:ascii="Arial" w:hAnsi="Arial" w:cs="Arial"/>
          <w:b/>
        </w:rPr>
        <w:t>ORGANE VLASTI NA NI</w:t>
      </w:r>
      <w:r>
        <w:rPr>
          <w:rFonts w:ascii="Arial" w:hAnsi="Arial" w:cs="Arial"/>
          <w:b/>
        </w:rPr>
        <w:t>V</w:t>
      </w:r>
      <w:r w:rsidR="0088089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U FEDERACIJE</w:t>
      </w:r>
      <w:r w:rsidR="0088089D">
        <w:rPr>
          <w:rFonts w:ascii="Arial" w:hAnsi="Arial" w:cs="Arial"/>
          <w:b/>
        </w:rPr>
        <w:t xml:space="preserve"> BOSNE I HERCEGOVINE</w:t>
      </w:r>
      <w:r w:rsidRPr="007376B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KANTONA</w:t>
      </w:r>
      <w:r w:rsidRPr="007376B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GRADOVA I OPĆINA</w:t>
      </w:r>
      <w:r w:rsidRPr="007376B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UDRUŽENJA I FONDACIJE</w:t>
      </w:r>
      <w:r w:rsidRPr="007376BD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U DALJNJEM TEKSTU</w:t>
      </w:r>
      <w:r w:rsidRPr="007376BD">
        <w:rPr>
          <w:rFonts w:ascii="Arial" w:hAnsi="Arial" w:cs="Arial"/>
          <w:b/>
        </w:rPr>
        <w:t xml:space="preserve">: </w:t>
      </w:r>
      <w:r w:rsidR="0088089D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POSLODAVAC</w:t>
      </w:r>
      <w:r w:rsidR="0088089D">
        <w:rPr>
          <w:rFonts w:ascii="Arial" w:hAnsi="Arial" w:cs="Arial"/>
          <w:b/>
        </w:rPr>
        <w:t>“)</w:t>
      </w:r>
      <w:r w:rsidRPr="004E3C1D">
        <w:rPr>
          <w:rFonts w:ascii="Arial" w:hAnsi="Arial" w:cs="Arial"/>
          <w:b/>
        </w:rPr>
        <w:t xml:space="preserve"> I RADNIKE</w:t>
      </w:r>
    </w:p>
    <w:p w:rsidR="004136CB" w:rsidRPr="004E3C1D" w:rsidRDefault="004136CB" w:rsidP="004136CB">
      <w:pPr>
        <w:jc w:val="both"/>
        <w:rPr>
          <w:rFonts w:ascii="Arial" w:hAnsi="Arial" w:cs="Arial"/>
          <w:b/>
        </w:rPr>
      </w:pPr>
    </w:p>
    <w:p w:rsidR="004136CB" w:rsidRPr="004E3C1D" w:rsidRDefault="004136CB" w:rsidP="004136CB">
      <w:pPr>
        <w:ind w:left="-5" w:hanging="10"/>
        <w:jc w:val="both"/>
        <w:rPr>
          <w:rFonts w:ascii="Arial" w:hAnsi="Arial" w:cs="Arial"/>
          <w:b/>
        </w:rPr>
      </w:pPr>
      <w:r w:rsidRPr="004E3C1D">
        <w:rPr>
          <w:rFonts w:ascii="Arial" w:hAnsi="Arial" w:cs="Arial"/>
          <w:b/>
        </w:rPr>
        <w:t xml:space="preserve">Pripremite svoje radno mjesto za COVID-19 </w:t>
      </w:r>
    </w:p>
    <w:p w:rsidR="004136CB" w:rsidRDefault="004136CB" w:rsidP="004136CB">
      <w:pPr>
        <w:ind w:right="22"/>
        <w:jc w:val="both"/>
        <w:rPr>
          <w:rFonts w:ascii="Arial" w:hAnsi="Arial" w:cs="Arial"/>
        </w:rPr>
      </w:pPr>
    </w:p>
    <w:p w:rsidR="004136CB" w:rsidRPr="004E3C1D" w:rsidRDefault="004136CB" w:rsidP="004136CB">
      <w:pPr>
        <w:ind w:right="22"/>
        <w:jc w:val="both"/>
        <w:rPr>
          <w:rFonts w:ascii="Arial" w:hAnsi="Arial" w:cs="Arial"/>
        </w:rPr>
      </w:pPr>
      <w:r w:rsidRPr="004E3C1D">
        <w:rPr>
          <w:rFonts w:ascii="Arial" w:hAnsi="Arial" w:cs="Arial"/>
        </w:rPr>
        <w:t>U januaru 2020. godine  Svjetska zdravstvena organizacija (SZO) je proglasila javnozdravstvenom vanrednom situacijom od međunarodnog značaja epidemiju novog koronavirusa</w:t>
      </w:r>
      <w:r>
        <w:rPr>
          <w:rFonts w:ascii="Arial" w:hAnsi="Arial" w:cs="Arial"/>
        </w:rPr>
        <w:t>,</w:t>
      </w:r>
      <w:r w:rsidRPr="004E3C1D">
        <w:rPr>
          <w:rFonts w:ascii="Arial" w:hAnsi="Arial" w:cs="Arial"/>
        </w:rPr>
        <w:t xml:space="preserve"> koja je počela </w:t>
      </w:r>
      <w:r>
        <w:rPr>
          <w:rFonts w:ascii="Arial" w:hAnsi="Arial" w:cs="Arial"/>
        </w:rPr>
        <w:t>u Kineskoj provinciji Hubei. P</w:t>
      </w:r>
      <w:r w:rsidRPr="004E3C1D">
        <w:rPr>
          <w:rFonts w:ascii="Arial" w:hAnsi="Arial" w:cs="Arial"/>
        </w:rPr>
        <w:t>ostoji visoki rizik da se oboljenje uzrokovano novim koronavirusom (COVID-19) proširi na druge zemlje širom svijeta</w:t>
      </w:r>
      <w:r>
        <w:rPr>
          <w:rFonts w:ascii="Arial" w:hAnsi="Arial" w:cs="Arial"/>
        </w:rPr>
        <w:t>, uključujući Bosnu i Hercegovinu</w:t>
      </w:r>
      <w:r w:rsidRPr="004E3C1D">
        <w:rPr>
          <w:rFonts w:ascii="Arial" w:hAnsi="Arial" w:cs="Arial"/>
        </w:rPr>
        <w:t xml:space="preserve">. SZO i javnozdravstveni autoriteti širom svijeta poduzimaju aktivnosti koje su usmjerene na suzbijanje širenja COVID-19. Međutim, </w:t>
      </w:r>
      <w:r>
        <w:rPr>
          <w:rFonts w:ascii="Arial" w:hAnsi="Arial" w:cs="Arial"/>
          <w:strike/>
        </w:rPr>
        <w:t>s</w:t>
      </w:r>
      <w:r w:rsidRPr="004E3C1D">
        <w:rPr>
          <w:rFonts w:ascii="Arial" w:hAnsi="Arial" w:cs="Arial"/>
        </w:rPr>
        <w:t>vi segmenti našeg društva – uključujući poslo</w:t>
      </w:r>
      <w:r>
        <w:rPr>
          <w:rFonts w:ascii="Arial" w:hAnsi="Arial" w:cs="Arial"/>
        </w:rPr>
        <w:t>davce</w:t>
      </w:r>
      <w:r w:rsidRPr="004E3C1D">
        <w:rPr>
          <w:rFonts w:ascii="Arial" w:hAnsi="Arial" w:cs="Arial"/>
        </w:rPr>
        <w:t xml:space="preserve"> i uposlenike, moraju uzeti aktivno učešće ako želimo zaustaviti ovu bolest. </w:t>
      </w:r>
    </w:p>
    <w:p w:rsidR="009E67A9" w:rsidRDefault="009E67A9" w:rsidP="004136CB">
      <w:pPr>
        <w:jc w:val="both"/>
      </w:pPr>
    </w:p>
    <w:p w:rsidR="004136CB" w:rsidRPr="004E3C1D" w:rsidRDefault="004136CB" w:rsidP="004136CB">
      <w:pPr>
        <w:jc w:val="both"/>
        <w:rPr>
          <w:rFonts w:ascii="Arial" w:hAnsi="Arial" w:cs="Arial"/>
        </w:rPr>
      </w:pPr>
      <w:r w:rsidRPr="004E3C1D">
        <w:rPr>
          <w:rFonts w:ascii="Arial" w:hAnsi="Arial" w:cs="Arial"/>
          <w:b/>
        </w:rPr>
        <w:t xml:space="preserve">Kako se širi COVID-19  </w:t>
      </w:r>
    </w:p>
    <w:p w:rsidR="004136CB" w:rsidRDefault="004136CB" w:rsidP="004136CB">
      <w:pPr>
        <w:ind w:right="22"/>
        <w:jc w:val="both"/>
        <w:rPr>
          <w:rFonts w:ascii="Arial" w:hAnsi="Arial" w:cs="Arial"/>
        </w:rPr>
      </w:pPr>
    </w:p>
    <w:p w:rsidR="004136CB" w:rsidRPr="004E3C1D" w:rsidRDefault="004136CB" w:rsidP="004136CB">
      <w:pPr>
        <w:ind w:right="22"/>
        <w:jc w:val="both"/>
        <w:rPr>
          <w:rFonts w:ascii="Arial" w:hAnsi="Arial" w:cs="Arial"/>
        </w:rPr>
      </w:pPr>
      <w:r w:rsidRPr="004E3C1D">
        <w:rPr>
          <w:rFonts w:ascii="Arial" w:hAnsi="Arial" w:cs="Arial"/>
        </w:rPr>
        <w:t xml:space="preserve">Kada osoba koja ima COVID-19 kašlje, kiše ili priča, oslobađa </w:t>
      </w:r>
      <w:r>
        <w:rPr>
          <w:rFonts w:ascii="Arial" w:hAnsi="Arial" w:cs="Arial"/>
        </w:rPr>
        <w:t xml:space="preserve">respiratorne </w:t>
      </w:r>
      <w:r w:rsidRPr="004E3C1D">
        <w:rPr>
          <w:rFonts w:ascii="Arial" w:hAnsi="Arial" w:cs="Arial"/>
        </w:rPr>
        <w:t xml:space="preserve">kapljice. Većina ovih kapljica pada na najbliže površine i predmete kao što su radne površine, </w:t>
      </w:r>
      <w:r w:rsidR="00991A93">
        <w:rPr>
          <w:rFonts w:ascii="Arial" w:hAnsi="Arial" w:cs="Arial"/>
        </w:rPr>
        <w:t>s</w:t>
      </w:r>
      <w:r w:rsidRPr="004E3C1D">
        <w:rPr>
          <w:rFonts w:ascii="Arial" w:hAnsi="Arial" w:cs="Arial"/>
        </w:rPr>
        <w:t>tolovi ili telefoni. Ljudi se mogu zaraziti sa COVID-19 dodirivanjem kont</w:t>
      </w:r>
      <w:r>
        <w:rPr>
          <w:rFonts w:ascii="Arial" w:hAnsi="Arial" w:cs="Arial"/>
        </w:rPr>
        <w:t>a</w:t>
      </w:r>
      <w:r w:rsidRPr="004E3C1D">
        <w:rPr>
          <w:rFonts w:ascii="Arial" w:hAnsi="Arial" w:cs="Arial"/>
        </w:rPr>
        <w:t>miniranih površina ili predmeta kada nakon toga dodiruju svoje oči, nos, ili usta. Ako stoje unutar jednog metra udaljenosti od osobe koja ima virus COVID-19, mogu se zaraziti udisanjem kapljica koje su izbačene njihovim kašljem, kihanjem ili pričanjem. Većina osoba inficiranih sa COVID-19 ima blago izražene simptome i oporavljaju se. Međutim, u nekim slučajevima oboljenje može biti ozbiljnijeg oblika i zahtjeva bolnički tretman</w:t>
      </w:r>
      <w:r>
        <w:rPr>
          <w:rFonts w:ascii="Arial" w:hAnsi="Arial" w:cs="Arial"/>
        </w:rPr>
        <w:t>. Starije osobe, i osobe koje</w:t>
      </w:r>
      <w:r w:rsidRPr="004E3C1D">
        <w:rPr>
          <w:rFonts w:ascii="Arial" w:hAnsi="Arial" w:cs="Arial"/>
        </w:rPr>
        <w:t xml:space="preserve"> imaju oslabljeni imuni sistem</w:t>
      </w:r>
      <w:r>
        <w:rPr>
          <w:rFonts w:ascii="Arial" w:hAnsi="Arial" w:cs="Arial"/>
        </w:rPr>
        <w:t xml:space="preserve">, kronične bolesti kao što su </w:t>
      </w:r>
      <w:r w:rsidRPr="004E3C1D">
        <w:rPr>
          <w:rFonts w:ascii="Arial" w:hAnsi="Arial" w:cs="Arial"/>
        </w:rPr>
        <w:t>dijabetes, srčane ili plućne bolesti</w:t>
      </w:r>
      <w:r>
        <w:rPr>
          <w:rFonts w:ascii="Arial" w:hAnsi="Arial" w:cs="Arial"/>
        </w:rPr>
        <w:t xml:space="preserve">, </w:t>
      </w:r>
      <w:r w:rsidRPr="004E3C1D">
        <w:rPr>
          <w:rFonts w:ascii="Arial" w:hAnsi="Arial" w:cs="Arial"/>
        </w:rPr>
        <w:t>podložniji</w:t>
      </w:r>
      <w:r>
        <w:rPr>
          <w:rFonts w:ascii="Arial" w:hAnsi="Arial" w:cs="Arial"/>
        </w:rPr>
        <w:t xml:space="preserve"> su</w:t>
      </w:r>
      <w:r w:rsidRPr="004E3C1D">
        <w:rPr>
          <w:rFonts w:ascii="Arial" w:hAnsi="Arial" w:cs="Arial"/>
        </w:rPr>
        <w:t xml:space="preserve"> mogućnosti da dobiju teži oblik ove bolesti. </w:t>
      </w:r>
    </w:p>
    <w:p w:rsidR="004136CB" w:rsidRPr="004E3C1D" w:rsidRDefault="004136CB" w:rsidP="004136CB">
      <w:pPr>
        <w:jc w:val="both"/>
        <w:rPr>
          <w:rFonts w:ascii="Arial" w:hAnsi="Arial" w:cs="Arial"/>
        </w:rPr>
      </w:pPr>
    </w:p>
    <w:p w:rsidR="004136CB" w:rsidRPr="004E3C1D" w:rsidRDefault="004136CB" w:rsidP="004136CB">
      <w:pPr>
        <w:ind w:left="-5" w:hanging="10"/>
        <w:jc w:val="both"/>
        <w:rPr>
          <w:rFonts w:ascii="Arial" w:hAnsi="Arial" w:cs="Arial"/>
          <w:b/>
        </w:rPr>
      </w:pPr>
      <w:r w:rsidRPr="004E3C1D">
        <w:rPr>
          <w:rFonts w:ascii="Arial" w:hAnsi="Arial" w:cs="Arial"/>
          <w:b/>
        </w:rPr>
        <w:t xml:space="preserve">Jednostavni načini spriječavanja širenja COVID-19 na vašim radnim mjestima   </w:t>
      </w:r>
    </w:p>
    <w:p w:rsidR="004136CB" w:rsidRDefault="004136CB" w:rsidP="004136CB">
      <w:pPr>
        <w:ind w:right="22"/>
        <w:jc w:val="both"/>
        <w:rPr>
          <w:rFonts w:ascii="Arial" w:hAnsi="Arial" w:cs="Arial"/>
        </w:rPr>
      </w:pPr>
    </w:p>
    <w:p w:rsidR="004136CB" w:rsidRPr="004136CB" w:rsidRDefault="004136CB" w:rsidP="004136CB">
      <w:pPr>
        <w:ind w:right="22"/>
        <w:jc w:val="both"/>
        <w:rPr>
          <w:rFonts w:ascii="Arial" w:hAnsi="Arial" w:cs="Arial"/>
        </w:rPr>
      </w:pPr>
      <w:r w:rsidRPr="004136CB">
        <w:rPr>
          <w:rFonts w:ascii="Arial" w:hAnsi="Arial" w:cs="Arial"/>
        </w:rPr>
        <w:t xml:space="preserve">Poslodavci </w:t>
      </w:r>
      <w:r w:rsidR="00E91383">
        <w:rPr>
          <w:rFonts w:ascii="Arial" w:hAnsi="Arial" w:cs="Arial"/>
        </w:rPr>
        <w:t>trebaju poduzeti sljedeće mjere:</w:t>
      </w:r>
    </w:p>
    <w:p w:rsidR="004136CB" w:rsidRPr="004E3C1D" w:rsidRDefault="004136CB" w:rsidP="004136CB">
      <w:pPr>
        <w:ind w:right="22"/>
        <w:jc w:val="both"/>
        <w:rPr>
          <w:rFonts w:ascii="Arial" w:hAnsi="Arial" w:cs="Arial"/>
        </w:rPr>
      </w:pP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 xml:space="preserve">Osigurajte da su na vašem radnom mjestu sve površine čiste i higijenski ispravne. Koristitie dezinfekcijska sredstva na bazi alkohola (minimalno 70%). </w:t>
      </w:r>
    </w:p>
    <w:p w:rsidR="00991A93" w:rsidRDefault="004136CB" w:rsidP="00991A93">
      <w:pPr>
        <w:pStyle w:val="Odlomakpopisa"/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991A93">
        <w:rPr>
          <w:rFonts w:ascii="Arial" w:eastAsia="Calibri" w:hAnsi="Arial" w:cs="Arial"/>
          <w:color w:val="000000"/>
          <w:lang w:val="hr-BA"/>
        </w:rPr>
        <w:t xml:space="preserve">Najmanje tri puta dnevno čistite dodirne tačke u zgradama kao što su ručke na vratima, ručke na prozorima, slavine u toaletima i kuhinjama, tipke vodokotlića, daljinske upravljače, prekidače za struju, zvona na vratima, tipke u liftovima, pultove za prijem stranaka te druge dodirne površine koje koristi veći broj osoba. </w:t>
      </w:r>
    </w:p>
    <w:p w:rsidR="004136CB" w:rsidRPr="00991A93" w:rsidRDefault="003316B2" w:rsidP="00991A93">
      <w:pPr>
        <w:pStyle w:val="Odlomakpopisa"/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991A93">
        <w:rPr>
          <w:rFonts w:ascii="Arial" w:eastAsia="Calibri" w:hAnsi="Arial" w:cs="Arial"/>
          <w:color w:val="000000"/>
          <w:lang w:val="hr-BA"/>
        </w:rPr>
        <w:t>D</w:t>
      </w:r>
      <w:r w:rsidR="004136CB" w:rsidRPr="00991A93">
        <w:rPr>
          <w:rFonts w:ascii="Arial" w:eastAsia="Calibri" w:hAnsi="Arial" w:cs="Arial"/>
          <w:color w:val="000000"/>
          <w:lang w:val="hr-BA"/>
        </w:rPr>
        <w:t xml:space="preserve">odirivanje kontaminiranih površina od strane uposlenika i klijenata je jedan glavnih od načina širenja COVID-19 virusa. </w:t>
      </w: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Najmanje dva puta dnevno čistite sve dodirne površine: radne površine, pametne i druge telefone, laptope, tastature i kompjutere u skladu s uputama za korisnike.</w:t>
      </w: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lastRenderedPageBreak/>
        <w:t xml:space="preserve">Prostorije za sastanke, edukacije i druge prostore gdje se okuplja veći broj osoba očistiti nakon svakog sastanka. </w:t>
      </w: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Stavite sredstava za dezinfekciju ruku na vidljiva mjesta svuda u radnim ustanovama, posebno na javna mjesta gdje ljudi imaju manje mogućnosti redovno prati ruke. Osigurati da se ova sredstva redovno nadopunjavaju.</w:t>
      </w: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Za pranje ruku u toaletima osigurajte toplu tekuću vodu i sapun, kao i papirne ubruse za jednokratnu upotrebu.</w:t>
      </w: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Postavite kante za otpatke s poklopcima za sigurno odlaganje iskorištenih papirnih ubrusa i drugog otpada u toaletima i drugim prostorijama.</w:t>
      </w:r>
    </w:p>
    <w:p w:rsidR="00BB61D9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Uputstvo o pravilnom pranju ruku postavite na vidljivom mjestu u taoletu. Uputstvo možete pronaći na o</w:t>
      </w:r>
      <w:r w:rsidR="00BB61D9">
        <w:rPr>
          <w:rFonts w:ascii="Arial" w:eastAsia="Calibri" w:hAnsi="Arial" w:cs="Arial"/>
          <w:color w:val="000000"/>
          <w:lang w:val="hr-BA"/>
        </w:rPr>
        <w:t>vom linkovima:</w:t>
      </w:r>
    </w:p>
    <w:p w:rsidR="00BB61D9" w:rsidRPr="00FE5A17" w:rsidRDefault="00125316" w:rsidP="00DC5EE8">
      <w:pPr>
        <w:pStyle w:val="Odlomakpopisa"/>
        <w:ind w:right="22"/>
        <w:jc w:val="both"/>
        <w:rPr>
          <w:rFonts w:ascii="Arial" w:eastAsia="Calibri" w:hAnsi="Arial" w:cs="Arial"/>
          <w:color w:val="000000"/>
          <w:lang w:val="en-US"/>
        </w:rPr>
      </w:pPr>
      <w:hyperlink r:id="rId8" w:history="1">
        <w:r w:rsidR="00BB61D9" w:rsidRPr="00FE5A17">
          <w:rPr>
            <w:color w:val="0000FF"/>
            <w:u w:val="single"/>
          </w:rPr>
          <w:t>https://www.zzjzfbih.ba/covid-19/</w:t>
        </w:r>
      </w:hyperlink>
    </w:p>
    <w:p w:rsidR="004136CB" w:rsidRPr="00FE5A17" w:rsidRDefault="00125316" w:rsidP="00DC5EE8">
      <w:pPr>
        <w:pStyle w:val="Odlomakpopisa"/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hyperlink r:id="rId9" w:history="1">
        <w:r w:rsidR="004136CB" w:rsidRPr="00FE5A17">
          <w:rPr>
            <w:rStyle w:val="Hiperveza"/>
            <w:lang w:val="hr-BA"/>
          </w:rPr>
          <w:t>http://fmoh.gov.ba/index.php/novosti-iz-ministarstva/519-novi-koronavirus-2019-ncov</w:t>
        </w:r>
      </w:hyperlink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Koristite telefone, video-konferencije i internet za poslovanje što je vise moguće kao zamjenu za sastanke.</w:t>
      </w: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Kada su sastanci neophodni, organizirajte ih u što većim prostorijama</w:t>
      </w:r>
      <w:r w:rsidR="00BB61D9">
        <w:rPr>
          <w:rFonts w:ascii="Arial" w:eastAsia="Calibri" w:hAnsi="Arial" w:cs="Arial"/>
          <w:color w:val="000000"/>
          <w:lang w:val="hr-BA"/>
        </w:rPr>
        <w:t>,</w:t>
      </w:r>
      <w:r w:rsidRPr="004136CB">
        <w:rPr>
          <w:rFonts w:ascii="Arial" w:eastAsia="Calibri" w:hAnsi="Arial" w:cs="Arial"/>
          <w:color w:val="000000"/>
          <w:lang w:val="hr-BA"/>
        </w:rPr>
        <w:t xml:space="preserve"> te ostavite dovoljan razmak (1-2 metra) između osoba. </w:t>
      </w: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 xml:space="preserve">Izbjegavajte rukovanje te podstičite održavanje distance od najmanje 1 metar tokom razgovora. </w:t>
      </w: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Redovno, najmanje dva puta dnevno, provjetravajte sve prostorije.</w:t>
      </w:r>
    </w:p>
    <w:p w:rsidR="004136CB" w:rsidRPr="004136CB" w:rsidRDefault="004136CB" w:rsidP="00FE5A17">
      <w:pPr>
        <w:numPr>
          <w:ilvl w:val="0"/>
          <w:numId w:val="3"/>
        </w:numPr>
        <w:spacing w:after="120"/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 xml:space="preserve">Promovirajte pravilno i redovno pranje ruku od strane uposlenika, partnera i klijenata. </w:t>
      </w:r>
    </w:p>
    <w:p w:rsidR="004136CB" w:rsidRPr="00BB61D9" w:rsidRDefault="004136CB" w:rsidP="00BB61D9">
      <w:pPr>
        <w:numPr>
          <w:ilvl w:val="1"/>
          <w:numId w:val="1"/>
        </w:numPr>
        <w:spacing w:after="120"/>
        <w:ind w:right="22" w:hanging="35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Postaviti poster</w:t>
      </w:r>
      <w:r w:rsidR="00BB61D9">
        <w:rPr>
          <w:rFonts w:ascii="Arial" w:eastAsia="Calibri" w:hAnsi="Arial" w:cs="Arial"/>
          <w:color w:val="000000"/>
          <w:lang w:val="hr-BA"/>
        </w:rPr>
        <w:t>e koji promoviraju pranje ruku.</w:t>
      </w:r>
    </w:p>
    <w:p w:rsidR="004136CB" w:rsidRPr="004136CB" w:rsidRDefault="004136CB" w:rsidP="004136CB">
      <w:pPr>
        <w:numPr>
          <w:ilvl w:val="0"/>
          <w:numId w:val="2"/>
        </w:numPr>
        <w:spacing w:after="120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 xml:space="preserve">Promovirati dobru respiratornu higijenu u radnim prostorima </w:t>
      </w:r>
    </w:p>
    <w:p w:rsidR="00BB61D9" w:rsidRPr="00BB61D9" w:rsidRDefault="004136CB" w:rsidP="00BB61D9">
      <w:pPr>
        <w:numPr>
          <w:ilvl w:val="1"/>
          <w:numId w:val="1"/>
        </w:numPr>
        <w:spacing w:after="120"/>
        <w:ind w:right="22" w:hanging="352"/>
        <w:jc w:val="both"/>
        <w:rPr>
          <w:rFonts w:ascii="Arial" w:eastAsia="Calibri" w:hAnsi="Arial" w:cs="Arial"/>
          <w:color w:val="000000"/>
          <w:lang w:val="hr-BA"/>
        </w:rPr>
      </w:pPr>
      <w:r w:rsidRPr="004136CB">
        <w:rPr>
          <w:rFonts w:ascii="Arial" w:eastAsia="Calibri" w:hAnsi="Arial" w:cs="Arial"/>
          <w:color w:val="000000"/>
          <w:lang w:val="hr-BA"/>
        </w:rPr>
        <w:t>Postaviti postere koji promoviraju respiratornu higijenu (kašljite i kišite u unutarnju stranu lakta ili maramicu koju odmah nakon upotrebe treba baciti) Kombiniranje ovih sa drugim mjerama komunikacije brifinzi na sastancima,  informiranje internim komunikacijskim kanalima i sl.</w:t>
      </w:r>
    </w:p>
    <w:p w:rsidR="00BB61D9" w:rsidRPr="00BB61D9" w:rsidRDefault="00BB61D9" w:rsidP="00BB61D9">
      <w:pPr>
        <w:pStyle w:val="Odlomakpopisa"/>
        <w:numPr>
          <w:ilvl w:val="0"/>
          <w:numId w:val="2"/>
        </w:numPr>
        <w:spacing w:before="240" w:after="120"/>
        <w:jc w:val="both"/>
        <w:rPr>
          <w:lang w:val="hr-BA"/>
        </w:rPr>
      </w:pPr>
      <w:r w:rsidRPr="00BB61D9">
        <w:rPr>
          <w:rFonts w:ascii="Arial" w:eastAsia="Calibri" w:hAnsi="Arial" w:cs="Arial"/>
          <w:color w:val="000000"/>
          <w:lang w:val="hr-BA"/>
        </w:rPr>
        <w:t>Sva bespotrebna putovanja u zemlje gdje cirkulira virus (COVID-19) treba izbjegavati. Svim vašim uposlenicima koji su se vratili sa područja gdje se raširio virus COVID-19 u skladu s trenutnim procedurama na području Federacije BiH (Kina, Južna Koreja, Iran, Italija, Njemačka, Francuska, Španija, s tim da se lista ovih zemalja može mijenjati) bit će propisana obavezna kućna samoizolacija u periodu od 14 dana</w:t>
      </w:r>
      <w:r>
        <w:rPr>
          <w:rFonts w:ascii="Arial" w:eastAsia="Calibri" w:hAnsi="Arial" w:cs="Arial"/>
          <w:color w:val="000000"/>
          <w:lang w:val="hr-BA"/>
        </w:rPr>
        <w:t>,</w:t>
      </w:r>
      <w:r w:rsidRPr="00BB61D9">
        <w:rPr>
          <w:rFonts w:ascii="Arial" w:eastAsia="Calibri" w:hAnsi="Arial" w:cs="Arial"/>
          <w:color w:val="000000"/>
          <w:lang w:val="hr-BA"/>
        </w:rPr>
        <w:t xml:space="preserve"> od strane nadležnog </w:t>
      </w:r>
      <w:r w:rsidR="00FE5A17">
        <w:rPr>
          <w:rFonts w:ascii="Arial" w:eastAsia="Calibri" w:hAnsi="Arial" w:cs="Arial"/>
          <w:color w:val="000000"/>
          <w:lang w:val="hr-BA"/>
        </w:rPr>
        <w:t xml:space="preserve">sanitarnog </w:t>
      </w:r>
      <w:r w:rsidRPr="00BB61D9">
        <w:rPr>
          <w:rFonts w:ascii="Arial" w:eastAsia="Calibri" w:hAnsi="Arial" w:cs="Arial"/>
          <w:color w:val="000000"/>
          <w:lang w:val="hr-BA"/>
        </w:rPr>
        <w:t>inspe</w:t>
      </w:r>
      <w:r w:rsidR="00FE5A17">
        <w:rPr>
          <w:rFonts w:ascii="Arial" w:eastAsia="Calibri" w:hAnsi="Arial" w:cs="Arial"/>
          <w:color w:val="000000"/>
          <w:lang w:val="hr-BA"/>
        </w:rPr>
        <w:t>ktora ili epidemiološke službe</w:t>
      </w:r>
      <w:r w:rsidRPr="00BB61D9">
        <w:rPr>
          <w:rFonts w:ascii="Arial" w:eastAsia="Calibri" w:hAnsi="Arial" w:cs="Arial"/>
          <w:color w:val="000000"/>
          <w:lang w:val="hr-BA"/>
        </w:rPr>
        <w:t xml:space="preserve">. Osigurajte da se ta mjera poštuje u vašoj organizaciji, to jest radnom mjestu.  </w:t>
      </w:r>
    </w:p>
    <w:p w:rsidR="00573EFB" w:rsidRDefault="00BB61D9" w:rsidP="00BB61D9">
      <w:pPr>
        <w:numPr>
          <w:ilvl w:val="0"/>
          <w:numId w:val="2"/>
        </w:numPr>
        <w:spacing w:before="240"/>
        <w:jc w:val="both"/>
        <w:rPr>
          <w:rFonts w:ascii="Arial" w:eastAsia="Calibri" w:hAnsi="Arial" w:cs="Arial"/>
          <w:color w:val="000000"/>
          <w:lang w:val="hr-BA"/>
        </w:rPr>
      </w:pPr>
      <w:r w:rsidRPr="00BB61D9">
        <w:rPr>
          <w:rFonts w:ascii="Arial" w:eastAsia="Calibri" w:hAnsi="Arial" w:cs="Arial"/>
          <w:color w:val="000000"/>
          <w:lang w:val="hr-BA"/>
        </w:rPr>
        <w:t xml:space="preserve">Redovno obavještavajte vaše uposlenike, partnere i klijente da svaka osoba koja ima čak i blagi kašalj ili nisku temperaturu (37.3 C ili više) mora ostati kući. </w:t>
      </w:r>
    </w:p>
    <w:p w:rsidR="00BB61D9" w:rsidRDefault="00BB61D9" w:rsidP="00573EFB">
      <w:pPr>
        <w:spacing w:before="240"/>
        <w:ind w:left="720"/>
        <w:jc w:val="both"/>
        <w:rPr>
          <w:rFonts w:ascii="Arial" w:eastAsia="Calibri" w:hAnsi="Arial" w:cs="Arial"/>
          <w:color w:val="000000"/>
          <w:lang w:val="hr-BA"/>
        </w:rPr>
      </w:pPr>
      <w:r w:rsidRPr="00BB61D9">
        <w:rPr>
          <w:rFonts w:ascii="Arial" w:eastAsia="Calibri" w:hAnsi="Arial" w:cs="Arial"/>
          <w:color w:val="000000"/>
          <w:lang w:val="hr-BA"/>
        </w:rPr>
        <w:lastRenderedPageBreak/>
        <w:t xml:space="preserve">Kući trebaju ostati (ili raditi od kuće) i u slučaju kada uzimaju lijekove kao što su paracetamol/acetaminophen, ibuprofen </w:t>
      </w:r>
      <w:r w:rsidR="00117880">
        <w:rPr>
          <w:rFonts w:ascii="Arial" w:eastAsia="Calibri" w:hAnsi="Arial" w:cs="Arial"/>
          <w:color w:val="000000"/>
          <w:lang w:val="hr-BA"/>
        </w:rPr>
        <w:t>ili aspirin, koji mogu prikriti</w:t>
      </w:r>
      <w:r w:rsidRPr="00BB61D9">
        <w:rPr>
          <w:rFonts w:ascii="Arial" w:eastAsia="Calibri" w:hAnsi="Arial" w:cs="Arial"/>
          <w:color w:val="000000"/>
          <w:lang w:val="hr-BA"/>
        </w:rPr>
        <w:t xml:space="preserve"> simptome infekcije.</w:t>
      </w:r>
    </w:p>
    <w:p w:rsidR="00FE5A17" w:rsidRPr="00FE5A17" w:rsidRDefault="00FE5A17" w:rsidP="00FE5A17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FE5A17">
        <w:rPr>
          <w:rFonts w:ascii="Arial" w:eastAsia="Calibri" w:hAnsi="Arial" w:cs="Arial"/>
          <w:color w:val="000000"/>
          <w:lang w:val="hr-BA"/>
        </w:rPr>
        <w:t xml:space="preserve">Nastavite komunicirati i promovirati poruke o tome da ljudi trebaju ostati kući čak i kada imaju blage simptome virusa COVID-19.  </w:t>
      </w:r>
    </w:p>
    <w:p w:rsidR="00FE5A17" w:rsidRPr="00FE5A17" w:rsidRDefault="00FE5A17" w:rsidP="00FE5A17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FE5A17">
        <w:rPr>
          <w:rFonts w:ascii="Arial" w:eastAsia="Calibri" w:hAnsi="Arial" w:cs="Arial"/>
          <w:color w:val="000000"/>
          <w:lang w:val="hr-BA"/>
        </w:rPr>
        <w:t>Postavite postere sa porukama na vašim radnim mjestima. Kombinirajte ove mjere sa drugim komunikacijskim kanalima koji su uobičajeni na vašem radnom mjestu ili načinu poslovanja.</w:t>
      </w:r>
    </w:p>
    <w:p w:rsidR="00FE5A17" w:rsidRPr="00FE5A17" w:rsidRDefault="00FE5A17" w:rsidP="00FE5A17">
      <w:pPr>
        <w:numPr>
          <w:ilvl w:val="1"/>
          <w:numId w:val="1"/>
        </w:numPr>
        <w:ind w:right="22" w:hanging="352"/>
        <w:jc w:val="both"/>
        <w:rPr>
          <w:rFonts w:ascii="Arial" w:eastAsia="Calibri" w:hAnsi="Arial" w:cs="Arial"/>
          <w:color w:val="000000"/>
          <w:lang w:val="hr-BA"/>
        </w:rPr>
      </w:pPr>
      <w:r w:rsidRPr="00FE5A17">
        <w:rPr>
          <w:rFonts w:ascii="Arial" w:eastAsia="Calibri" w:hAnsi="Arial" w:cs="Arial"/>
          <w:color w:val="000000"/>
          <w:lang w:val="hr-BA"/>
        </w:rPr>
        <w:t xml:space="preserve">Uputstvo za reguliranje privremene spriječnosti za rad možete pronaćina ovom linku: </w:t>
      </w:r>
      <w:hyperlink r:id="rId10" w:history="1">
        <w:r w:rsidRPr="00FE5A17">
          <w:rPr>
            <w:rStyle w:val="Hiperveza"/>
            <w:lang w:val="hr-BA"/>
          </w:rPr>
          <w:t>http://fmoh.gov.ba/index.php/novosti-iz-ministarstva/519-novi-koronavirus-2019-ncov</w:t>
        </w:r>
      </w:hyperlink>
    </w:p>
    <w:p w:rsidR="00FE5A17" w:rsidRPr="00BB61D9" w:rsidRDefault="00FE5A17" w:rsidP="00FE5A17">
      <w:pPr>
        <w:ind w:left="1426" w:right="22"/>
        <w:jc w:val="both"/>
        <w:rPr>
          <w:rFonts w:ascii="Arial" w:eastAsia="Calibri" w:hAnsi="Arial" w:cs="Arial"/>
          <w:color w:val="000000"/>
          <w:lang w:val="hr-BA"/>
        </w:rPr>
      </w:pPr>
    </w:p>
    <w:p w:rsidR="00FE5A17" w:rsidRPr="009D4D6B" w:rsidRDefault="00FE5A17" w:rsidP="00FE5A17">
      <w:pPr>
        <w:ind w:left="-5" w:hanging="10"/>
        <w:jc w:val="both"/>
        <w:rPr>
          <w:rFonts w:ascii="Arial" w:eastAsia="Calibri" w:hAnsi="Arial" w:cs="Arial"/>
          <w:b/>
          <w:color w:val="000000"/>
          <w:lang w:val="hr-BA"/>
        </w:rPr>
      </w:pPr>
      <w:r w:rsidRPr="009D4D6B">
        <w:rPr>
          <w:rFonts w:ascii="Arial" w:eastAsia="Calibri" w:hAnsi="Arial" w:cs="Arial"/>
          <w:b/>
          <w:color w:val="000000"/>
          <w:lang w:val="hr-BA"/>
        </w:rPr>
        <w:t xml:space="preserve">Stvari koje treba uzeti u obzir kada Vi ili Vaši uposlenici putujete </w:t>
      </w:r>
    </w:p>
    <w:p w:rsidR="00FE5A17" w:rsidRPr="009D4D6B" w:rsidRDefault="00FE5A17" w:rsidP="00FE5A17">
      <w:pPr>
        <w:ind w:left="-5" w:hanging="10"/>
        <w:jc w:val="both"/>
        <w:rPr>
          <w:rFonts w:ascii="Arial" w:eastAsia="Calibri" w:hAnsi="Arial" w:cs="Arial"/>
          <w:color w:val="000000"/>
          <w:lang w:val="hr-BA"/>
        </w:rPr>
      </w:pPr>
    </w:p>
    <w:p w:rsidR="00FE5A17" w:rsidRPr="009D4D6B" w:rsidRDefault="00FE5A17" w:rsidP="009D4D6B">
      <w:pPr>
        <w:ind w:left="722" w:right="22"/>
        <w:jc w:val="both"/>
        <w:rPr>
          <w:rFonts w:ascii="Arial" w:eastAsia="Calibri" w:hAnsi="Arial" w:cs="Arial"/>
          <w:color w:val="000000"/>
          <w:lang w:val="hr-BA"/>
        </w:rPr>
      </w:pPr>
      <w:r w:rsidRPr="009D4D6B">
        <w:rPr>
          <w:rFonts w:ascii="Arial" w:eastAsia="Calibri" w:hAnsi="Arial" w:cs="Arial"/>
          <w:b/>
          <w:color w:val="000000"/>
          <w:lang w:val="hr-BA"/>
        </w:rPr>
        <w:t xml:space="preserve">Prije putovanja  </w:t>
      </w:r>
    </w:p>
    <w:p w:rsidR="00FE5A17" w:rsidRPr="009D4D6B" w:rsidRDefault="00FE5A17" w:rsidP="00FE5A17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9D4D6B">
        <w:rPr>
          <w:rFonts w:ascii="Arial" w:eastAsia="Calibri" w:hAnsi="Arial" w:cs="Arial"/>
          <w:color w:val="000000"/>
          <w:lang w:val="hr-BA"/>
        </w:rPr>
        <w:t xml:space="preserve">Sva bespotrebna putovanja u zemlje gdje cirkulira virus (COVID-19) treba izbjegavati. </w:t>
      </w:r>
    </w:p>
    <w:p w:rsidR="00FE5A17" w:rsidRPr="009D4D6B" w:rsidRDefault="00FE5A17" w:rsidP="00FE5A17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9D4D6B">
        <w:rPr>
          <w:rFonts w:ascii="Arial" w:eastAsia="Calibri" w:hAnsi="Arial" w:cs="Arial"/>
          <w:color w:val="000000"/>
          <w:lang w:val="hr-BA"/>
        </w:rPr>
        <w:t xml:space="preserve">Osigurajte da vaša radna ustanova i svi uposlenici imaju dostupne najnovije informacije o područjima na kojima se širi virus COVID-19. Informacije se mogu naći na: </w:t>
      </w:r>
    </w:p>
    <w:p w:rsidR="00FE5A17" w:rsidRPr="009D4D6B" w:rsidRDefault="00125316" w:rsidP="00FE5A17">
      <w:pPr>
        <w:ind w:left="1426" w:right="22"/>
        <w:jc w:val="both"/>
        <w:rPr>
          <w:rFonts w:ascii="Arial" w:eastAsia="Calibri" w:hAnsi="Arial" w:cs="Arial"/>
          <w:color w:val="000000"/>
          <w:lang w:val="hr-BA"/>
        </w:rPr>
      </w:pPr>
      <w:hyperlink r:id="rId11">
        <w:r w:rsidR="00FE5A17" w:rsidRPr="009D4D6B">
          <w:rPr>
            <w:rFonts w:ascii="Arial" w:eastAsia="Calibri" w:hAnsi="Arial" w:cs="Arial"/>
            <w:color w:val="0563C1"/>
            <w:u w:val="single" w:color="0563C1"/>
            <w:lang w:val="hr-BA"/>
          </w:rPr>
          <w:t>https://www.who.int/emergencies/diseases/novel</w:t>
        </w:r>
      </w:hyperlink>
      <w:hyperlink r:id="rId12">
        <w:r w:rsidR="00FE5A17" w:rsidRPr="009D4D6B">
          <w:rPr>
            <w:rFonts w:ascii="Arial" w:eastAsia="Calibri" w:hAnsi="Arial" w:cs="Arial"/>
            <w:color w:val="0563C1"/>
            <w:u w:val="single" w:color="0563C1"/>
            <w:lang w:val="hr-BA"/>
          </w:rPr>
          <w:t>-</w:t>
        </w:r>
      </w:hyperlink>
      <w:hyperlink r:id="rId13">
        <w:r w:rsidR="00FE5A17" w:rsidRPr="009D4D6B">
          <w:rPr>
            <w:rFonts w:ascii="Arial" w:eastAsia="Calibri" w:hAnsi="Arial" w:cs="Arial"/>
            <w:color w:val="0563C1"/>
            <w:u w:val="single" w:color="0563C1"/>
            <w:lang w:val="hr-BA"/>
          </w:rPr>
          <w:t>coronavirus</w:t>
        </w:r>
      </w:hyperlink>
      <w:hyperlink r:id="rId14">
        <w:r w:rsidR="00FE5A17" w:rsidRPr="009D4D6B">
          <w:rPr>
            <w:rFonts w:ascii="Arial" w:eastAsia="Calibri" w:hAnsi="Arial" w:cs="Arial"/>
            <w:color w:val="0563C1"/>
            <w:u w:val="single" w:color="0563C1"/>
            <w:lang w:val="hr-BA"/>
          </w:rPr>
          <w:t>-</w:t>
        </w:r>
      </w:hyperlink>
      <w:hyperlink r:id="rId15">
        <w:r w:rsidR="00FE5A17" w:rsidRPr="009D4D6B">
          <w:rPr>
            <w:rFonts w:ascii="Arial" w:eastAsia="Calibri" w:hAnsi="Arial" w:cs="Arial"/>
            <w:color w:val="0563C1"/>
            <w:u w:val="single" w:color="0563C1"/>
            <w:lang w:val="hr-BA"/>
          </w:rPr>
          <w:t>2019/situation</w:t>
        </w:r>
      </w:hyperlink>
      <w:hyperlink r:id="rId16">
        <w:r w:rsidR="00FE5A17" w:rsidRPr="009D4D6B">
          <w:rPr>
            <w:rFonts w:ascii="Arial" w:eastAsia="Calibri" w:hAnsi="Arial" w:cs="Arial"/>
            <w:color w:val="0563C1"/>
            <w:u w:val="single" w:color="0563C1"/>
            <w:lang w:val="hr-BA"/>
          </w:rPr>
          <w:t>-</w:t>
        </w:r>
      </w:hyperlink>
      <w:hyperlink r:id="rId17">
        <w:r w:rsidR="00FE5A17" w:rsidRPr="009D4D6B">
          <w:rPr>
            <w:rFonts w:ascii="Arial" w:eastAsia="Calibri" w:hAnsi="Arial" w:cs="Arial"/>
            <w:color w:val="0563C1"/>
            <w:u w:val="single" w:color="0563C1"/>
            <w:lang w:val="hr-BA"/>
          </w:rPr>
          <w:t>reports/</w:t>
        </w:r>
      </w:hyperlink>
    </w:p>
    <w:p w:rsidR="00FE5A17" w:rsidRPr="009D4D6B" w:rsidRDefault="00FE5A17" w:rsidP="009D4D6B">
      <w:pPr>
        <w:numPr>
          <w:ilvl w:val="1"/>
          <w:numId w:val="1"/>
        </w:numPr>
        <w:ind w:right="22" w:hanging="352"/>
        <w:jc w:val="both"/>
        <w:rPr>
          <w:rFonts w:ascii="Arial" w:eastAsia="Calibri" w:hAnsi="Arial" w:cs="Arial"/>
          <w:color w:val="000000"/>
          <w:lang w:val="hr-BA"/>
        </w:rPr>
      </w:pPr>
      <w:r w:rsidRPr="009D4D6B">
        <w:rPr>
          <w:rFonts w:ascii="Arial" w:eastAsia="Arial" w:hAnsi="Arial" w:cs="Arial"/>
          <w:color w:val="000000"/>
          <w:lang w:val="hr-BA"/>
        </w:rPr>
        <w:t xml:space="preserve">Na osnovu </w:t>
      </w:r>
      <w:r w:rsidRPr="009D4D6B">
        <w:rPr>
          <w:rFonts w:ascii="Arial" w:eastAsia="Calibri" w:hAnsi="Arial" w:cs="Arial"/>
          <w:color w:val="000000"/>
          <w:lang w:val="hr-BA"/>
        </w:rPr>
        <w:t xml:space="preserve">najnovijih informacija, vaša radna organizacija treba razmotriti sve koristi i rizike koji se mogu povezati s putovanjem. </w:t>
      </w:r>
    </w:p>
    <w:p w:rsidR="00FE5A17" w:rsidRPr="009D4D6B" w:rsidRDefault="00FE5A17" w:rsidP="00FE5A17">
      <w:pPr>
        <w:jc w:val="both"/>
        <w:rPr>
          <w:rFonts w:ascii="Arial" w:eastAsia="Calibri" w:hAnsi="Arial" w:cs="Arial"/>
          <w:color w:val="000000"/>
          <w:lang w:val="hr-BA"/>
        </w:rPr>
      </w:pPr>
    </w:p>
    <w:p w:rsidR="00FE5A17" w:rsidRPr="009D4D6B" w:rsidRDefault="00FE5A17" w:rsidP="009D4D6B">
      <w:pPr>
        <w:ind w:left="722" w:right="22"/>
        <w:jc w:val="both"/>
        <w:rPr>
          <w:rFonts w:ascii="Arial" w:eastAsia="Calibri" w:hAnsi="Arial" w:cs="Arial"/>
          <w:color w:val="000000"/>
          <w:lang w:val="hr-BA"/>
        </w:rPr>
      </w:pPr>
      <w:r w:rsidRPr="009D4D6B">
        <w:rPr>
          <w:rFonts w:ascii="Arial" w:eastAsia="Calibri" w:hAnsi="Arial" w:cs="Arial"/>
          <w:b/>
          <w:color w:val="000000"/>
          <w:lang w:val="hr-BA"/>
        </w:rPr>
        <w:t xml:space="preserve">Tokom putovanja:  </w:t>
      </w:r>
    </w:p>
    <w:p w:rsidR="00FE5A17" w:rsidRPr="009D4D6B" w:rsidRDefault="00FE5A17" w:rsidP="00FE5A17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9D4D6B">
        <w:rPr>
          <w:rFonts w:ascii="Arial" w:eastAsia="Calibri" w:hAnsi="Arial" w:cs="Arial"/>
          <w:color w:val="000000"/>
          <w:lang w:val="hr-BA"/>
        </w:rPr>
        <w:t xml:space="preserve">Podsjećati svoje uposlenike da redovno peru ruke i da budu udaljeni najmanje jedan metar od osoba koje kašlju ili kišu. </w:t>
      </w:r>
      <w:r w:rsidRPr="009D4D6B">
        <w:rPr>
          <w:rFonts w:ascii="Arial" w:eastAsia="Arial" w:hAnsi="Arial" w:cs="Arial"/>
          <w:color w:val="000000"/>
          <w:lang w:val="hr-BA"/>
        </w:rPr>
        <w:t xml:space="preserve">Osigurati da vaši uposlenici znaju šta trebaju uraditi i koga kontaktirati dok su na putu. </w:t>
      </w:r>
    </w:p>
    <w:p w:rsidR="00FE5A17" w:rsidRPr="009D4D6B" w:rsidRDefault="00FE5A17" w:rsidP="00FE5A17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9D4D6B">
        <w:rPr>
          <w:rFonts w:ascii="Arial" w:eastAsia="Calibri" w:hAnsi="Arial" w:cs="Arial"/>
          <w:color w:val="000000"/>
          <w:lang w:val="hr-BA"/>
        </w:rPr>
        <w:t>Osigurati da se vaši uposlenici pridržavaju instrukcija koje su izdate od strane nadležnih zdravstvenih institucija i ustanova na p</w:t>
      </w:r>
      <w:r w:rsidR="009D4D6B">
        <w:rPr>
          <w:rFonts w:ascii="Arial" w:eastAsia="Calibri" w:hAnsi="Arial" w:cs="Arial"/>
          <w:color w:val="000000"/>
          <w:lang w:val="hr-BA"/>
        </w:rPr>
        <w:t>odručjima gdje putuju.</w:t>
      </w:r>
    </w:p>
    <w:p w:rsidR="00FE5A17" w:rsidRPr="009D4D6B" w:rsidRDefault="00FE5A17" w:rsidP="00FE5A17">
      <w:pPr>
        <w:jc w:val="both"/>
        <w:rPr>
          <w:rFonts w:ascii="Arial" w:eastAsia="Calibri" w:hAnsi="Arial" w:cs="Arial"/>
          <w:color w:val="000000"/>
          <w:lang w:val="hr-BA"/>
        </w:rPr>
      </w:pPr>
    </w:p>
    <w:p w:rsidR="00FE5A17" w:rsidRPr="009D4D6B" w:rsidRDefault="00FE5A17" w:rsidP="009D4D6B">
      <w:pPr>
        <w:ind w:left="722" w:right="22"/>
        <w:jc w:val="both"/>
        <w:rPr>
          <w:rFonts w:ascii="Arial" w:eastAsia="Calibri" w:hAnsi="Arial" w:cs="Arial"/>
          <w:color w:val="000000"/>
          <w:lang w:val="hr-BA"/>
        </w:rPr>
      </w:pPr>
      <w:r w:rsidRPr="009D4D6B">
        <w:rPr>
          <w:rFonts w:ascii="Arial" w:eastAsia="Calibri" w:hAnsi="Arial" w:cs="Arial"/>
          <w:b/>
          <w:color w:val="000000"/>
          <w:lang w:val="hr-BA"/>
        </w:rPr>
        <w:t xml:space="preserve">Šta raditi nakon obavljenog putovanja:  </w:t>
      </w:r>
    </w:p>
    <w:p w:rsidR="00FE5A17" w:rsidRPr="009D4D6B" w:rsidRDefault="00FE5A17" w:rsidP="00FE5A17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9D4D6B">
        <w:rPr>
          <w:rFonts w:ascii="Arial" w:eastAsia="Calibri" w:hAnsi="Arial" w:cs="Arial"/>
          <w:color w:val="000000"/>
          <w:lang w:val="hr-BA"/>
        </w:rPr>
        <w:t>Svim vašim uposlenicima koji su se vratili sa područja gdje se raširio virus COVID-19 u skladu s trenutnim procedurama na području Federacije BiH (Kina, Južna Koreja, Iran, Italija, Njemačka, Francuska, Španija, s tim da se lista ovih zemalja može mij</w:t>
      </w:r>
      <w:r w:rsidR="000F6099">
        <w:rPr>
          <w:rFonts w:ascii="Arial" w:eastAsia="Calibri" w:hAnsi="Arial" w:cs="Arial"/>
          <w:color w:val="000000"/>
          <w:lang w:val="hr-BA"/>
        </w:rPr>
        <w:t>enjati) od strane nadležnog ins</w:t>
      </w:r>
      <w:r w:rsidRPr="009D4D6B">
        <w:rPr>
          <w:rFonts w:ascii="Arial" w:eastAsia="Calibri" w:hAnsi="Arial" w:cs="Arial"/>
          <w:color w:val="000000"/>
          <w:lang w:val="hr-BA"/>
        </w:rPr>
        <w:t>p</w:t>
      </w:r>
      <w:r w:rsidR="000F6099">
        <w:rPr>
          <w:rFonts w:ascii="Arial" w:eastAsia="Calibri" w:hAnsi="Arial" w:cs="Arial"/>
          <w:color w:val="000000"/>
          <w:lang w:val="hr-BA"/>
        </w:rPr>
        <w:t>ek</w:t>
      </w:r>
      <w:r w:rsidRPr="009D4D6B">
        <w:rPr>
          <w:rFonts w:ascii="Arial" w:eastAsia="Calibri" w:hAnsi="Arial" w:cs="Arial"/>
          <w:color w:val="000000"/>
          <w:lang w:val="hr-BA"/>
        </w:rPr>
        <w:t xml:space="preserve">tora ili epidemiološke služba bit će propisana obavezna kućna samoizolacija u period od 14 dana. Osigurajte da se ta mjera poštuje u vašoj organizaciji, to jest radnom mjestu.  </w:t>
      </w:r>
    </w:p>
    <w:p w:rsidR="00FE5A17" w:rsidRDefault="00FE5A17" w:rsidP="00FE5A17">
      <w:pPr>
        <w:ind w:left="1426" w:right="22"/>
        <w:jc w:val="both"/>
        <w:rPr>
          <w:rFonts w:ascii="Arial" w:eastAsia="Calibri" w:hAnsi="Arial" w:cs="Arial"/>
          <w:color w:val="000000"/>
          <w:lang w:val="hr-BA"/>
        </w:rPr>
      </w:pPr>
    </w:p>
    <w:p w:rsidR="009D4D6B" w:rsidRDefault="009D4D6B" w:rsidP="00FE5A17">
      <w:pPr>
        <w:ind w:left="1426" w:right="22"/>
        <w:jc w:val="both"/>
        <w:rPr>
          <w:rFonts w:ascii="Arial" w:eastAsia="Calibri" w:hAnsi="Arial" w:cs="Arial"/>
          <w:color w:val="000000"/>
          <w:lang w:val="hr-BA"/>
        </w:rPr>
      </w:pPr>
    </w:p>
    <w:p w:rsidR="000F6099" w:rsidRDefault="000F6099" w:rsidP="00FE5A17">
      <w:pPr>
        <w:ind w:left="1426" w:right="22"/>
        <w:jc w:val="both"/>
        <w:rPr>
          <w:rFonts w:ascii="Arial" w:eastAsia="Calibri" w:hAnsi="Arial" w:cs="Arial"/>
          <w:color w:val="000000"/>
          <w:lang w:val="hr-BA"/>
        </w:rPr>
      </w:pPr>
    </w:p>
    <w:p w:rsidR="000F6099" w:rsidRDefault="000F6099" w:rsidP="00FE5A17">
      <w:pPr>
        <w:ind w:left="1426" w:right="22"/>
        <w:jc w:val="both"/>
        <w:rPr>
          <w:rFonts w:ascii="Arial" w:eastAsia="Calibri" w:hAnsi="Arial" w:cs="Arial"/>
          <w:color w:val="000000"/>
          <w:lang w:val="hr-BA"/>
        </w:rPr>
      </w:pPr>
    </w:p>
    <w:p w:rsidR="000F6099" w:rsidRPr="009D4D6B" w:rsidRDefault="000F6099" w:rsidP="00FE5A17">
      <w:pPr>
        <w:ind w:left="1426" w:right="22"/>
        <w:jc w:val="both"/>
        <w:rPr>
          <w:rFonts w:ascii="Arial" w:eastAsia="Calibri" w:hAnsi="Arial" w:cs="Arial"/>
          <w:color w:val="000000"/>
          <w:lang w:val="hr-BA"/>
        </w:rPr>
      </w:pPr>
    </w:p>
    <w:p w:rsidR="00FE5A17" w:rsidRPr="004E3C1D" w:rsidRDefault="00FE5A17" w:rsidP="00FE5A17">
      <w:pPr>
        <w:ind w:left="-5" w:hanging="10"/>
        <w:jc w:val="both"/>
        <w:rPr>
          <w:rFonts w:ascii="Arial" w:eastAsia="Calibri" w:hAnsi="Arial" w:cs="Arial"/>
          <w:color w:val="000000"/>
          <w:lang w:val="en-US"/>
        </w:rPr>
      </w:pPr>
      <w:r w:rsidRPr="009D4D6B">
        <w:rPr>
          <w:rFonts w:ascii="Arial" w:eastAsia="Calibri" w:hAnsi="Arial" w:cs="Arial"/>
          <w:b/>
          <w:color w:val="000000"/>
          <w:lang w:val="hr-BA"/>
        </w:rPr>
        <w:lastRenderedPageBreak/>
        <w:t>Budite spremni ukoliko se COVID-19 pojavi u vašoj lokalnoj zajednici</w:t>
      </w:r>
    </w:p>
    <w:p w:rsidR="00FE5A17" w:rsidRPr="004E3C1D" w:rsidRDefault="00FE5A17" w:rsidP="00FE5A17">
      <w:pPr>
        <w:jc w:val="both"/>
        <w:rPr>
          <w:rFonts w:ascii="Arial" w:eastAsia="Calibri" w:hAnsi="Arial" w:cs="Arial"/>
          <w:color w:val="000000"/>
          <w:lang w:val="en-US"/>
        </w:rPr>
      </w:pPr>
    </w:p>
    <w:p w:rsidR="00FE5A17" w:rsidRPr="0088089D" w:rsidRDefault="00FE5A17" w:rsidP="0088089D">
      <w:pPr>
        <w:numPr>
          <w:ilvl w:val="0"/>
          <w:numId w:val="1"/>
        </w:numPr>
        <w:spacing w:after="240"/>
        <w:ind w:left="722"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88089D">
        <w:rPr>
          <w:rFonts w:ascii="Arial" w:eastAsia="Calibri" w:hAnsi="Arial" w:cs="Arial"/>
          <w:color w:val="000000"/>
          <w:lang w:val="hr-BA"/>
        </w:rPr>
        <w:t xml:space="preserve">Promovirajte regularni model rada na daljinu u </w:t>
      </w:r>
      <w:r w:rsidR="00117880">
        <w:rPr>
          <w:rFonts w:ascii="Arial" w:eastAsia="Calibri" w:hAnsi="Arial" w:cs="Arial"/>
          <w:color w:val="000000"/>
          <w:lang w:val="hr-BA"/>
        </w:rPr>
        <w:t xml:space="preserve">vašoj radnoj ustanovi. </w:t>
      </w:r>
      <w:r w:rsidRPr="0088089D">
        <w:rPr>
          <w:rFonts w:ascii="Arial" w:eastAsia="Calibri" w:hAnsi="Arial" w:cs="Arial"/>
          <w:color w:val="000000"/>
          <w:lang w:val="hr-BA"/>
        </w:rPr>
        <w:t>Rad na daljinu može pomoći vašoj ustanovi da održi procese rada i da vaši uposlenici ostanu sigurni.</w:t>
      </w:r>
    </w:p>
    <w:p w:rsidR="00FE5A17" w:rsidRPr="0088089D" w:rsidRDefault="00FE5A17" w:rsidP="0088089D">
      <w:pPr>
        <w:numPr>
          <w:ilvl w:val="0"/>
          <w:numId w:val="1"/>
        </w:numPr>
        <w:spacing w:after="240"/>
        <w:ind w:left="722"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88089D">
        <w:rPr>
          <w:rFonts w:ascii="Arial" w:eastAsia="Calibri" w:hAnsi="Arial" w:cs="Arial"/>
          <w:color w:val="000000"/>
          <w:lang w:val="hr-BA"/>
        </w:rPr>
        <w:t xml:space="preserve">Razviti plan sveobuhvatnog  kontinuiranog  procesa rada za slučaj pojave širenja  COVID-19 u lokalnoj zajednici gdje funkcionira vaša poslovna organizacija/ustanova. </w:t>
      </w:r>
    </w:p>
    <w:p w:rsidR="00FE5A17" w:rsidRPr="0088089D" w:rsidRDefault="00FE5A17" w:rsidP="00117880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88089D">
        <w:rPr>
          <w:rFonts w:ascii="Arial" w:eastAsia="Calibri" w:hAnsi="Arial" w:cs="Arial"/>
          <w:color w:val="000000"/>
          <w:lang w:val="hr-BA"/>
        </w:rPr>
        <w:t>Plan treba da pripremi vašu organizaciju za slučaj širenja COVID-19 u vašoj lokalnoj zajedn</w:t>
      </w:r>
      <w:r w:rsidR="00117880">
        <w:rPr>
          <w:rFonts w:ascii="Arial" w:eastAsia="Calibri" w:hAnsi="Arial" w:cs="Arial"/>
          <w:color w:val="000000"/>
          <w:lang w:val="hr-BA"/>
        </w:rPr>
        <w:t>ici.</w:t>
      </w:r>
    </w:p>
    <w:p w:rsidR="00FE5A17" w:rsidRPr="0088089D" w:rsidRDefault="00FE5A17" w:rsidP="00117880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88089D">
        <w:rPr>
          <w:rFonts w:ascii="Arial" w:eastAsia="Calibri" w:hAnsi="Arial" w:cs="Arial"/>
          <w:color w:val="000000"/>
          <w:lang w:val="hr-BA"/>
        </w:rPr>
        <w:t xml:space="preserve">Plan treba da obuhvata detalje kako da očuvate vaš proces rada čak i u slučaju kada značajan broj uposlenika, korisnika usluga ili snabdjevača nisu u stanju doći u vašu radnu ustanovu – bilo zbog lokalnih ograničenja o putovanju ili zato što su bolesni. </w:t>
      </w:r>
    </w:p>
    <w:p w:rsidR="00FE5A17" w:rsidRPr="0088089D" w:rsidRDefault="00FE5A17" w:rsidP="00117880">
      <w:pPr>
        <w:numPr>
          <w:ilvl w:val="1"/>
          <w:numId w:val="1"/>
        </w:numPr>
        <w:ind w:right="22" w:hanging="360"/>
        <w:jc w:val="both"/>
        <w:rPr>
          <w:rFonts w:ascii="Arial" w:eastAsia="Calibri" w:hAnsi="Arial" w:cs="Arial"/>
          <w:color w:val="000000"/>
          <w:lang w:val="hr-BA"/>
        </w:rPr>
      </w:pPr>
      <w:r w:rsidRPr="0088089D">
        <w:rPr>
          <w:rFonts w:ascii="Arial" w:eastAsia="Calibri" w:hAnsi="Arial" w:cs="Arial"/>
          <w:color w:val="000000"/>
          <w:lang w:val="hr-BA"/>
        </w:rPr>
        <w:t>Komunicirajte sa vašim uposlenicima i korisnicima usluga o ovom planu i osigurajte da su svjesni šta trebaju ili ne trebaju raditi – u skladu sa planom. Naglasite ključne stvari kao što su izostanak s posla čak i u slučaju da imaju blage simptome ili uzimaju lakšu terapiju (npr. paracetamol, ibup</w:t>
      </w:r>
      <w:r w:rsidR="00117880">
        <w:rPr>
          <w:rFonts w:ascii="Arial" w:eastAsia="Calibri" w:hAnsi="Arial" w:cs="Arial"/>
          <w:color w:val="000000"/>
          <w:lang w:val="hr-BA"/>
        </w:rPr>
        <w:t>rofen) koja može prikriti</w:t>
      </w:r>
      <w:r w:rsidRPr="0088089D">
        <w:rPr>
          <w:rFonts w:ascii="Arial" w:eastAsia="Calibri" w:hAnsi="Arial" w:cs="Arial"/>
          <w:color w:val="000000"/>
          <w:lang w:val="hr-BA"/>
        </w:rPr>
        <w:t xml:space="preserve"> simptome.</w:t>
      </w:r>
    </w:p>
    <w:p w:rsidR="00FE5A17" w:rsidRPr="004E3C1D" w:rsidRDefault="00FE5A17" w:rsidP="00FE5A17">
      <w:pPr>
        <w:jc w:val="both"/>
        <w:rPr>
          <w:rFonts w:ascii="Arial" w:eastAsia="Calibri" w:hAnsi="Arial" w:cs="Arial"/>
          <w:b/>
          <w:color w:val="000000"/>
          <w:lang w:val="en-US"/>
        </w:rPr>
      </w:pPr>
    </w:p>
    <w:p w:rsidR="00110781" w:rsidRDefault="00110781" w:rsidP="00FE5A17">
      <w:pPr>
        <w:ind w:left="-5" w:hanging="10"/>
        <w:jc w:val="both"/>
        <w:rPr>
          <w:rFonts w:ascii="Arial" w:eastAsia="Calibri" w:hAnsi="Arial" w:cs="Arial"/>
          <w:b/>
          <w:color w:val="000000"/>
          <w:lang w:val="hr-BA"/>
        </w:rPr>
      </w:pPr>
    </w:p>
    <w:p w:rsidR="00FE5A17" w:rsidRPr="003A1DE9" w:rsidRDefault="00FE5A17" w:rsidP="00FE5A17">
      <w:pPr>
        <w:ind w:left="-5" w:hanging="10"/>
        <w:jc w:val="both"/>
        <w:rPr>
          <w:rFonts w:ascii="Arial" w:eastAsia="Calibri" w:hAnsi="Arial" w:cs="Arial"/>
          <w:color w:val="000000"/>
          <w:lang w:val="hr-BA"/>
        </w:rPr>
      </w:pPr>
      <w:r w:rsidRPr="003A1DE9">
        <w:rPr>
          <w:rFonts w:ascii="Arial" w:eastAsia="Calibri" w:hAnsi="Arial" w:cs="Arial"/>
          <w:b/>
          <w:color w:val="000000"/>
          <w:lang w:val="hr-BA"/>
        </w:rPr>
        <w:t xml:space="preserve">Zapamtite:  </w:t>
      </w:r>
    </w:p>
    <w:p w:rsidR="00FE5A17" w:rsidRPr="003A1DE9" w:rsidRDefault="00FE5A17" w:rsidP="00FE5A17">
      <w:pPr>
        <w:ind w:right="22"/>
        <w:jc w:val="both"/>
        <w:rPr>
          <w:rFonts w:ascii="Arial" w:eastAsia="Calibri" w:hAnsi="Arial" w:cs="Arial"/>
          <w:color w:val="000000"/>
          <w:lang w:val="hr-BA"/>
        </w:rPr>
      </w:pPr>
    </w:p>
    <w:p w:rsidR="00FE5A17" w:rsidRPr="003A1DE9" w:rsidRDefault="00FE5A17" w:rsidP="00FE5A17">
      <w:pPr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3A1DE9">
        <w:rPr>
          <w:rFonts w:ascii="Arial" w:eastAsia="Calibri" w:hAnsi="Arial" w:cs="Arial"/>
          <w:color w:val="000000"/>
          <w:lang w:val="hr-BA"/>
        </w:rPr>
        <w:t>Sada je vrijeme da se pripremimo za COVID-19. Jednostavne mjere opreza i planiranje mogu napraviti veliku razliku. Sve što sada poduzmete može pomoći da zaštitite vaše uposlenike i vaš radni proces.</w:t>
      </w:r>
    </w:p>
    <w:p w:rsidR="00FE5A17" w:rsidRPr="003A1DE9" w:rsidRDefault="00FE5A17" w:rsidP="00FE5A17">
      <w:pPr>
        <w:ind w:right="22"/>
        <w:jc w:val="both"/>
        <w:rPr>
          <w:rFonts w:ascii="Arial" w:eastAsia="Calibri" w:hAnsi="Arial" w:cs="Arial"/>
          <w:b/>
          <w:color w:val="000000"/>
          <w:lang w:val="hr-BA"/>
        </w:rPr>
      </w:pPr>
    </w:p>
    <w:p w:rsidR="00FE5A17" w:rsidRPr="003A1DE9" w:rsidRDefault="00FE5A17" w:rsidP="00FE5A17">
      <w:pPr>
        <w:ind w:right="22"/>
        <w:jc w:val="both"/>
        <w:rPr>
          <w:rFonts w:ascii="Arial" w:eastAsia="Calibri" w:hAnsi="Arial" w:cs="Arial"/>
          <w:b/>
          <w:color w:val="000000"/>
          <w:lang w:val="hr-BA"/>
        </w:rPr>
      </w:pPr>
      <w:r w:rsidRPr="003A1DE9">
        <w:rPr>
          <w:rFonts w:ascii="Arial" w:eastAsia="Calibri" w:hAnsi="Arial" w:cs="Arial"/>
          <w:b/>
          <w:color w:val="000000"/>
          <w:lang w:val="hr-BA"/>
        </w:rPr>
        <w:t xml:space="preserve">Naglašavamo da će se mjere i preporuke mijanjati u ovisnosti od razvoja situacije. </w:t>
      </w:r>
    </w:p>
    <w:p w:rsidR="00FE5A17" w:rsidRPr="003A1DE9" w:rsidRDefault="00FE5A17" w:rsidP="00FE5A17">
      <w:pPr>
        <w:ind w:right="22"/>
        <w:jc w:val="both"/>
        <w:rPr>
          <w:rFonts w:ascii="Arial" w:eastAsia="Calibri" w:hAnsi="Arial" w:cs="Arial"/>
          <w:b/>
          <w:color w:val="000000"/>
          <w:lang w:val="hr-BA"/>
        </w:rPr>
      </w:pPr>
    </w:p>
    <w:p w:rsidR="00FE5A17" w:rsidRPr="003A1DE9" w:rsidRDefault="00FE5A17" w:rsidP="00FE5A17">
      <w:pPr>
        <w:ind w:right="22"/>
        <w:jc w:val="both"/>
        <w:rPr>
          <w:rFonts w:ascii="Arial" w:eastAsia="Calibri" w:hAnsi="Arial" w:cs="Arial"/>
          <w:color w:val="000000"/>
          <w:lang w:val="hr-BA"/>
        </w:rPr>
      </w:pPr>
      <w:r w:rsidRPr="003A1DE9">
        <w:rPr>
          <w:rFonts w:ascii="Arial" w:eastAsia="Calibri" w:hAnsi="Arial" w:cs="Arial"/>
          <w:b/>
          <w:color w:val="000000"/>
          <w:lang w:val="hr-BA"/>
        </w:rPr>
        <w:t xml:space="preserve">Kako biti kontuirano informiran: </w:t>
      </w:r>
    </w:p>
    <w:p w:rsidR="00FE5A17" w:rsidRPr="00110781" w:rsidRDefault="00FE5A17" w:rsidP="00110781">
      <w:pPr>
        <w:pStyle w:val="Odlomakpopisa"/>
        <w:numPr>
          <w:ilvl w:val="0"/>
          <w:numId w:val="4"/>
        </w:numPr>
        <w:spacing w:after="240"/>
        <w:ind w:right="837"/>
        <w:jc w:val="both"/>
        <w:rPr>
          <w:rFonts w:ascii="Arial" w:eastAsia="Calibri" w:hAnsi="Arial" w:cs="Arial"/>
          <w:color w:val="000000"/>
          <w:lang w:val="hr-BA"/>
        </w:rPr>
      </w:pPr>
      <w:r w:rsidRPr="00110781">
        <w:rPr>
          <w:rFonts w:ascii="Arial" w:eastAsia="Calibri" w:hAnsi="Arial" w:cs="Arial"/>
          <w:color w:val="000000"/>
          <w:lang w:val="hr-BA"/>
        </w:rPr>
        <w:t xml:space="preserve">Najnovije informacije SZO o područjima širenja COVID-19 dostupne su na: </w:t>
      </w:r>
      <w:hyperlink r:id="rId18">
        <w:r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https://www.who.int/emergencies/diseases/novel</w:t>
        </w:r>
      </w:hyperlink>
      <w:hyperlink r:id="rId19">
        <w:r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-</w:t>
        </w:r>
      </w:hyperlink>
      <w:hyperlink r:id="rId20">
        <w:r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coronavirus</w:t>
        </w:r>
      </w:hyperlink>
      <w:hyperlink r:id="rId21">
        <w:r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-</w:t>
        </w:r>
      </w:hyperlink>
      <w:hyperlink r:id="rId22">
        <w:r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2019/situation</w:t>
        </w:r>
      </w:hyperlink>
      <w:hyperlink r:id="rId23">
        <w:r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-</w:t>
        </w:r>
      </w:hyperlink>
      <w:hyperlink r:id="rId24">
        <w:r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reports/</w:t>
        </w:r>
      </w:hyperlink>
      <w:hyperlink r:id="rId25"/>
    </w:p>
    <w:p w:rsidR="00FE5A17" w:rsidRPr="00110781" w:rsidRDefault="00FE5A17" w:rsidP="00110781">
      <w:pPr>
        <w:pStyle w:val="Odlomakpopisa"/>
        <w:numPr>
          <w:ilvl w:val="0"/>
          <w:numId w:val="4"/>
        </w:numPr>
        <w:spacing w:after="240"/>
        <w:ind w:right="837"/>
        <w:jc w:val="both"/>
        <w:rPr>
          <w:rFonts w:ascii="Arial" w:eastAsia="Calibri" w:hAnsi="Arial" w:cs="Arial"/>
          <w:color w:val="000000"/>
          <w:lang w:val="hr-BA"/>
        </w:rPr>
      </w:pPr>
      <w:r w:rsidRPr="00110781">
        <w:rPr>
          <w:rFonts w:ascii="Arial" w:eastAsia="Calibri" w:hAnsi="Arial" w:cs="Arial"/>
          <w:color w:val="000000"/>
          <w:lang w:val="hr-BA"/>
        </w:rPr>
        <w:t xml:space="preserve">Upute SZO o COVID-19 dostupne na: </w:t>
      </w:r>
    </w:p>
    <w:p w:rsidR="00FE5A17" w:rsidRPr="00110781" w:rsidRDefault="00125316" w:rsidP="00110781">
      <w:pPr>
        <w:pStyle w:val="Odlomakpopisa"/>
        <w:spacing w:after="240"/>
        <w:ind w:right="837"/>
        <w:jc w:val="both"/>
        <w:rPr>
          <w:rFonts w:ascii="Arial" w:eastAsia="Calibri" w:hAnsi="Arial" w:cs="Arial"/>
          <w:color w:val="000000"/>
          <w:lang w:val="hr-BA"/>
        </w:rPr>
      </w:pPr>
      <w:hyperlink r:id="rId26">
        <w:r w:rsidR="00FE5A17"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https://www.who.int/emergencies/diseases/novel</w:t>
        </w:r>
      </w:hyperlink>
      <w:hyperlink r:id="rId27">
        <w:r w:rsidR="00FE5A17"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-</w:t>
        </w:r>
      </w:hyperlink>
      <w:hyperlink r:id="rId28">
        <w:r w:rsidR="00FE5A17"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coronavirus</w:t>
        </w:r>
      </w:hyperlink>
      <w:hyperlink r:id="rId29">
        <w:r w:rsidR="00FE5A17"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-</w:t>
        </w:r>
      </w:hyperlink>
      <w:hyperlink r:id="rId30">
        <w:r w:rsidR="00FE5A17"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2019</w:t>
        </w:r>
      </w:hyperlink>
      <w:hyperlink r:id="rId31"/>
      <w:hyperlink r:id="rId32">
        <w:r w:rsidR="00FE5A17"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https://www.epi</w:t>
        </w:r>
      </w:hyperlink>
      <w:hyperlink r:id="rId33">
        <w:r w:rsidR="00FE5A17"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-</w:t>
        </w:r>
      </w:hyperlink>
      <w:hyperlink r:id="rId34">
        <w:r w:rsidR="00FE5A17" w:rsidRPr="00110781">
          <w:rPr>
            <w:rFonts w:ascii="Arial" w:eastAsia="Calibri" w:hAnsi="Arial" w:cs="Arial"/>
            <w:color w:val="0563C1"/>
            <w:u w:val="single" w:color="0563C1"/>
            <w:lang w:val="hr-BA"/>
          </w:rPr>
          <w:t>win.com/</w:t>
        </w:r>
      </w:hyperlink>
      <w:hyperlink r:id="rId35"/>
    </w:p>
    <w:p w:rsidR="00FE5A17" w:rsidRPr="00110781" w:rsidRDefault="00FE5A17" w:rsidP="00110781">
      <w:pPr>
        <w:pStyle w:val="Odlomakpopisa"/>
        <w:numPr>
          <w:ilvl w:val="0"/>
          <w:numId w:val="4"/>
        </w:numPr>
        <w:spacing w:after="240"/>
        <w:jc w:val="both"/>
        <w:rPr>
          <w:rFonts w:ascii="Arial" w:eastAsia="Calibri" w:hAnsi="Arial" w:cs="Arial"/>
          <w:color w:val="000000"/>
          <w:lang w:val="hr-BA"/>
        </w:rPr>
      </w:pPr>
      <w:r w:rsidRPr="00110781">
        <w:rPr>
          <w:rFonts w:ascii="Arial" w:eastAsia="Calibri" w:hAnsi="Arial" w:cs="Arial"/>
          <w:color w:val="000000"/>
          <w:lang w:val="hr-BA"/>
        </w:rPr>
        <w:t xml:space="preserve">Informacije o aktuelnoj epidemiološkoj situaciji i preporukama na području Federacije BiH možete pronaći na internet stranicama Federalnog ministarstva zdravstva i Zavoda za javno zdravstvo Federacije BiH: </w:t>
      </w:r>
      <w:hyperlink r:id="rId36" w:history="1">
        <w:r w:rsidRPr="00110781">
          <w:rPr>
            <w:rStyle w:val="Hiperveza"/>
            <w:rFonts w:ascii="Arial" w:eastAsia="Calibri" w:hAnsi="Arial" w:cs="Arial"/>
            <w:lang w:val="hr-BA"/>
          </w:rPr>
          <w:t>www.fmoh.gov.ba</w:t>
        </w:r>
      </w:hyperlink>
      <w:r w:rsidRPr="00110781">
        <w:rPr>
          <w:rFonts w:ascii="Arial" w:eastAsia="Calibri" w:hAnsi="Arial" w:cs="Arial"/>
          <w:color w:val="000000"/>
          <w:lang w:val="hr-BA"/>
        </w:rPr>
        <w:t xml:space="preserve"> i </w:t>
      </w:r>
      <w:hyperlink r:id="rId37" w:history="1">
        <w:r w:rsidRPr="00110781">
          <w:rPr>
            <w:rStyle w:val="Hiperveza"/>
            <w:rFonts w:ascii="Arial" w:eastAsia="Calibri" w:hAnsi="Arial" w:cs="Arial"/>
            <w:lang w:val="hr-BA"/>
          </w:rPr>
          <w:t>www.zzjzfbih.ba</w:t>
        </w:r>
      </w:hyperlink>
    </w:p>
    <w:p w:rsidR="00FE5A17" w:rsidRPr="004E3C1D" w:rsidRDefault="00FE5A17" w:rsidP="00110781">
      <w:pPr>
        <w:spacing w:after="240"/>
        <w:jc w:val="both"/>
        <w:rPr>
          <w:rFonts w:ascii="Arial" w:hAnsi="Arial" w:cs="Arial"/>
        </w:rPr>
      </w:pPr>
    </w:p>
    <w:p w:rsidR="00BB61D9" w:rsidRPr="00BB61D9" w:rsidRDefault="00BB61D9" w:rsidP="00110781">
      <w:pPr>
        <w:pStyle w:val="Odlomakpopisa"/>
        <w:spacing w:before="240" w:after="240"/>
        <w:ind w:left="721"/>
        <w:jc w:val="both"/>
        <w:rPr>
          <w:lang w:val="hr-BA"/>
        </w:rPr>
      </w:pPr>
    </w:p>
    <w:sectPr w:rsidR="00BB61D9" w:rsidRPr="00BB61D9" w:rsidSect="00125316"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A29" w:rsidRDefault="00444A29" w:rsidP="009D4D6B">
      <w:r>
        <w:separator/>
      </w:r>
    </w:p>
  </w:endnote>
  <w:endnote w:type="continuationSeparator" w:id="0">
    <w:p w:rsidR="00444A29" w:rsidRDefault="00444A29" w:rsidP="009D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352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D6B" w:rsidRDefault="00125316">
        <w:pPr>
          <w:pStyle w:val="Podnoje"/>
          <w:jc w:val="center"/>
        </w:pPr>
        <w:r>
          <w:fldChar w:fldCharType="begin"/>
        </w:r>
        <w:r w:rsidR="009D4D6B">
          <w:instrText xml:space="preserve"> PAGE   \* MERGEFORMAT </w:instrText>
        </w:r>
        <w:r>
          <w:fldChar w:fldCharType="separate"/>
        </w:r>
        <w:r w:rsidR="002468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4D6B" w:rsidRDefault="009D4D6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A29" w:rsidRDefault="00444A29" w:rsidP="009D4D6B">
      <w:r>
        <w:separator/>
      </w:r>
    </w:p>
  </w:footnote>
  <w:footnote w:type="continuationSeparator" w:id="0">
    <w:p w:rsidR="00444A29" w:rsidRDefault="00444A29" w:rsidP="009D4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70E7B"/>
    <w:multiLevelType w:val="hybridMultilevel"/>
    <w:tmpl w:val="FAD4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B383A"/>
    <w:multiLevelType w:val="hybridMultilevel"/>
    <w:tmpl w:val="9ECE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E7209"/>
    <w:multiLevelType w:val="hybridMultilevel"/>
    <w:tmpl w:val="C1C6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53DDE"/>
    <w:multiLevelType w:val="hybridMultilevel"/>
    <w:tmpl w:val="550E7E66"/>
    <w:lvl w:ilvl="0" w:tplc="8C901C4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C2DFC">
      <w:start w:val="1"/>
      <w:numFmt w:val="bullet"/>
      <w:lvlText w:val="o"/>
      <w:lvlJc w:val="left"/>
      <w:pPr>
        <w:ind w:left="1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03170">
      <w:start w:val="1"/>
      <w:numFmt w:val="bullet"/>
      <w:lvlText w:val="▪"/>
      <w:lvlJc w:val="left"/>
      <w:pPr>
        <w:ind w:left="21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642594">
      <w:start w:val="1"/>
      <w:numFmt w:val="bullet"/>
      <w:lvlText w:val="•"/>
      <w:lvlJc w:val="left"/>
      <w:pPr>
        <w:ind w:left="2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86C8C">
      <w:start w:val="1"/>
      <w:numFmt w:val="bullet"/>
      <w:lvlText w:val="o"/>
      <w:lvlJc w:val="left"/>
      <w:pPr>
        <w:ind w:left="36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0A21C">
      <w:start w:val="1"/>
      <w:numFmt w:val="bullet"/>
      <w:lvlText w:val="▪"/>
      <w:lvlJc w:val="left"/>
      <w:pPr>
        <w:ind w:left="43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9054FC">
      <w:start w:val="1"/>
      <w:numFmt w:val="bullet"/>
      <w:lvlText w:val="•"/>
      <w:lvlJc w:val="left"/>
      <w:pPr>
        <w:ind w:left="50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CCA9BA">
      <w:start w:val="1"/>
      <w:numFmt w:val="bullet"/>
      <w:lvlText w:val="o"/>
      <w:lvlJc w:val="left"/>
      <w:pPr>
        <w:ind w:left="57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00850">
      <w:start w:val="1"/>
      <w:numFmt w:val="bullet"/>
      <w:lvlText w:val="▪"/>
      <w:lvlJc w:val="left"/>
      <w:pPr>
        <w:ind w:left="6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6CB"/>
    <w:rsid w:val="000F6099"/>
    <w:rsid w:val="00110781"/>
    <w:rsid w:val="00117880"/>
    <w:rsid w:val="00125316"/>
    <w:rsid w:val="002432EA"/>
    <w:rsid w:val="00246820"/>
    <w:rsid w:val="003316B2"/>
    <w:rsid w:val="003A1DE9"/>
    <w:rsid w:val="004136CB"/>
    <w:rsid w:val="00444A29"/>
    <w:rsid w:val="00573EFB"/>
    <w:rsid w:val="005E43BD"/>
    <w:rsid w:val="00602269"/>
    <w:rsid w:val="006118EE"/>
    <w:rsid w:val="00684EE9"/>
    <w:rsid w:val="00754BC7"/>
    <w:rsid w:val="0083299C"/>
    <w:rsid w:val="0088089D"/>
    <w:rsid w:val="0094692F"/>
    <w:rsid w:val="00991A93"/>
    <w:rsid w:val="009D4D6B"/>
    <w:rsid w:val="009E67A9"/>
    <w:rsid w:val="00B00947"/>
    <w:rsid w:val="00B21DB1"/>
    <w:rsid w:val="00B326E6"/>
    <w:rsid w:val="00BA3774"/>
    <w:rsid w:val="00BB61D9"/>
    <w:rsid w:val="00C7271E"/>
    <w:rsid w:val="00D01375"/>
    <w:rsid w:val="00DC5EE8"/>
    <w:rsid w:val="00E02CB0"/>
    <w:rsid w:val="00E27755"/>
    <w:rsid w:val="00E47F69"/>
    <w:rsid w:val="00E54BEF"/>
    <w:rsid w:val="00E91383"/>
    <w:rsid w:val="00EA6E53"/>
    <w:rsid w:val="00FE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4136C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B61D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D4D6B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4D6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D4D6B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4D6B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zjzfbih.ba/covid-19/" TargetMode="External"/><Relationship Id="rId13" Type="http://schemas.openxmlformats.org/officeDocument/2006/relationships/hyperlink" Target="https://www.who.int/emergencies/diseases/novel-coronavirus-2019/situation-reports/" TargetMode="External"/><Relationship Id="rId18" Type="http://schemas.openxmlformats.org/officeDocument/2006/relationships/hyperlink" Target="https://www.who.int/emergencies/diseases/novel-coronavirus-2019/situation-reports/" TargetMode="External"/><Relationship Id="rId26" Type="http://schemas.openxmlformats.org/officeDocument/2006/relationships/hyperlink" Target="https://www.who.int/emergencies/diseases/novel-coronavirus-2019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who.int/emergencies/diseases/novel-coronavirus-2019/situation-reports/" TargetMode="External"/><Relationship Id="rId34" Type="http://schemas.openxmlformats.org/officeDocument/2006/relationships/hyperlink" Target="https://www.epi-win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ho.int/emergencies/diseases/novel-coronavirus-2019/situation-reports/" TargetMode="External"/><Relationship Id="rId17" Type="http://schemas.openxmlformats.org/officeDocument/2006/relationships/hyperlink" Target="https://www.who.int/emergencies/diseases/novel-coronavirus-2019/situation-reports/" TargetMode="External"/><Relationship Id="rId25" Type="http://schemas.openxmlformats.org/officeDocument/2006/relationships/hyperlink" Target="https://www.who.int/emergencies/diseases/novel-coronavirus-2019/situation-reports/" TargetMode="External"/><Relationship Id="rId33" Type="http://schemas.openxmlformats.org/officeDocument/2006/relationships/hyperlink" Target="https://www.epi-win.com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who.int/emergencies/diseases/novel-coronavirus-2019/situation-reports/" TargetMode="External"/><Relationship Id="rId20" Type="http://schemas.openxmlformats.org/officeDocument/2006/relationships/hyperlink" Target="https://www.who.int/emergencies/diseases/novel-coronavirus-2019/situation-reports/" TargetMode="External"/><Relationship Id="rId29" Type="http://schemas.openxmlformats.org/officeDocument/2006/relationships/hyperlink" Target="https://www.who.int/emergencies/diseases/novel-coronavirus-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.int/emergencies/diseases/novel-coronavirus-2019/situation-reports/" TargetMode="External"/><Relationship Id="rId24" Type="http://schemas.openxmlformats.org/officeDocument/2006/relationships/hyperlink" Target="https://www.who.int/emergencies/diseases/novel-coronavirus-2019/situation-reports/" TargetMode="External"/><Relationship Id="rId32" Type="http://schemas.openxmlformats.org/officeDocument/2006/relationships/hyperlink" Target="https://www.epi-win.com/" TargetMode="External"/><Relationship Id="rId37" Type="http://schemas.openxmlformats.org/officeDocument/2006/relationships/hyperlink" Target="http://www.zzjzfbih.b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ho.int/emergencies/diseases/novel-coronavirus-2019/situation-reports/" TargetMode="External"/><Relationship Id="rId23" Type="http://schemas.openxmlformats.org/officeDocument/2006/relationships/hyperlink" Target="https://www.who.int/emergencies/diseases/novel-coronavirus-2019/situation-reports/" TargetMode="External"/><Relationship Id="rId28" Type="http://schemas.openxmlformats.org/officeDocument/2006/relationships/hyperlink" Target="https://www.who.int/emergencies/diseases/novel-coronavirus-2019" TargetMode="External"/><Relationship Id="rId36" Type="http://schemas.openxmlformats.org/officeDocument/2006/relationships/hyperlink" Target="http://www.fmoh.gov.ba" TargetMode="External"/><Relationship Id="rId10" Type="http://schemas.openxmlformats.org/officeDocument/2006/relationships/hyperlink" Target="http://fmoh.gov.ba/index.php/novosti-iz-ministarstva/519-novi-koronavirus-2019-ncov" TargetMode="External"/><Relationship Id="rId19" Type="http://schemas.openxmlformats.org/officeDocument/2006/relationships/hyperlink" Target="https://www.who.int/emergencies/diseases/novel-coronavirus-2019/situation-reports/" TargetMode="External"/><Relationship Id="rId31" Type="http://schemas.openxmlformats.org/officeDocument/2006/relationships/hyperlink" Target="https://www.who.int/emergencies/diseases/novel-coronavirus-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moh.gov.ba/index.php/novosti-iz-ministarstva/519-novi-koronavirus-2019-ncov" TargetMode="External"/><Relationship Id="rId14" Type="http://schemas.openxmlformats.org/officeDocument/2006/relationships/hyperlink" Target="https://www.who.int/emergencies/diseases/novel-coronavirus-2019/situation-reports/" TargetMode="External"/><Relationship Id="rId22" Type="http://schemas.openxmlformats.org/officeDocument/2006/relationships/hyperlink" Target="https://www.who.int/emergencies/diseases/novel-coronavirus-2019/situation-reports/" TargetMode="External"/><Relationship Id="rId27" Type="http://schemas.openxmlformats.org/officeDocument/2006/relationships/hyperlink" Target="https://www.who.int/emergencies/diseases/novel-coronavirus-2019" TargetMode="External"/><Relationship Id="rId30" Type="http://schemas.openxmlformats.org/officeDocument/2006/relationships/hyperlink" Target="https://www.who.int/emergencies/diseases/novel-coronavirus-2019" TargetMode="External"/><Relationship Id="rId35" Type="http://schemas.openxmlformats.org/officeDocument/2006/relationships/hyperlink" Target="https://www.epi-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325B-993F-4F06-AF1B-6D0683A8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Rifet Gutlić</cp:lastModifiedBy>
  <cp:revision>2</cp:revision>
  <dcterms:created xsi:type="dcterms:W3CDTF">2020-04-01T08:47:00Z</dcterms:created>
  <dcterms:modified xsi:type="dcterms:W3CDTF">2020-04-01T08:47:00Z</dcterms:modified>
</cp:coreProperties>
</file>